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7CBF" w14:textId="58A7CACC" w:rsidR="00A92F72" w:rsidRPr="00A92F72" w:rsidRDefault="00A92F72" w:rsidP="006F7396">
      <w:pPr>
        <w:autoSpaceDE w:val="0"/>
        <w:autoSpaceDN w:val="0"/>
        <w:adjustRightInd w:val="0"/>
        <w:ind w:left="3540" w:firstLine="708"/>
        <w:rPr>
          <w:rFonts w:asciiTheme="minorHAnsi" w:eastAsiaTheme="minorHAnsi" w:hAnsiTheme="minorHAnsi" w:cstheme="minorHAnsi"/>
          <w:bCs/>
          <w:i/>
          <w:sz w:val="22"/>
          <w:szCs w:val="22"/>
          <w:lang w:eastAsia="en-US"/>
        </w:rPr>
      </w:pPr>
      <w:r w:rsidRPr="00A92F72">
        <w:rPr>
          <w:rFonts w:asciiTheme="minorHAnsi" w:eastAsiaTheme="minorHAnsi" w:hAnsiTheme="minorHAnsi" w:cstheme="minorHAnsi"/>
          <w:bCs/>
          <w:i/>
          <w:sz w:val="22"/>
          <w:szCs w:val="22"/>
          <w:lang w:eastAsia="en-US"/>
        </w:rPr>
        <w:t xml:space="preserve">Załącznik nr 1 do Zarządzenia nr </w:t>
      </w:r>
      <w:r>
        <w:rPr>
          <w:rFonts w:asciiTheme="minorHAnsi" w:eastAsiaTheme="minorHAnsi" w:hAnsiTheme="minorHAnsi" w:cstheme="minorHAnsi"/>
          <w:bCs/>
          <w:i/>
          <w:sz w:val="22"/>
          <w:szCs w:val="22"/>
          <w:lang w:eastAsia="en-US"/>
        </w:rPr>
        <w:t>8</w:t>
      </w:r>
      <w:r w:rsidRPr="00A92F72">
        <w:rPr>
          <w:rFonts w:asciiTheme="minorHAnsi" w:eastAsiaTheme="minorHAnsi" w:hAnsiTheme="minorHAnsi" w:cstheme="minorHAnsi"/>
          <w:bCs/>
          <w:i/>
          <w:sz w:val="22"/>
          <w:szCs w:val="22"/>
          <w:lang w:eastAsia="en-US"/>
        </w:rPr>
        <w:t xml:space="preserve">/2025 </w:t>
      </w:r>
    </w:p>
    <w:p w14:paraId="231D9A35" w14:textId="0094F93D" w:rsidR="00A92F72" w:rsidRPr="00A92F72" w:rsidRDefault="00A92F72" w:rsidP="00A92F72">
      <w:pPr>
        <w:autoSpaceDE w:val="0"/>
        <w:autoSpaceDN w:val="0"/>
        <w:adjustRightInd w:val="0"/>
        <w:jc w:val="right"/>
        <w:rPr>
          <w:rFonts w:asciiTheme="minorHAnsi" w:eastAsiaTheme="minorHAnsi" w:hAnsiTheme="minorHAnsi" w:cstheme="minorHAnsi"/>
          <w:bCs/>
          <w:i/>
          <w:sz w:val="22"/>
          <w:szCs w:val="22"/>
          <w:lang w:eastAsia="en-US"/>
        </w:rPr>
      </w:pPr>
      <w:r w:rsidRPr="00A92F72">
        <w:rPr>
          <w:rFonts w:asciiTheme="minorHAnsi" w:eastAsiaTheme="minorHAnsi" w:hAnsiTheme="minorHAnsi" w:cstheme="minorHAnsi"/>
          <w:bCs/>
          <w:i/>
          <w:sz w:val="22"/>
          <w:szCs w:val="22"/>
          <w:lang w:eastAsia="en-US"/>
        </w:rPr>
        <w:t>Dyrektora PUP Kazimierza Wielka z dnia 31.07.2025</w:t>
      </w:r>
      <w:r w:rsidR="00007C7D">
        <w:rPr>
          <w:rFonts w:asciiTheme="minorHAnsi" w:eastAsiaTheme="minorHAnsi" w:hAnsiTheme="minorHAnsi" w:cstheme="minorHAnsi"/>
          <w:bCs/>
          <w:i/>
          <w:sz w:val="22"/>
          <w:szCs w:val="22"/>
          <w:lang w:eastAsia="en-US"/>
        </w:rPr>
        <w:t xml:space="preserve"> </w:t>
      </w:r>
      <w:r w:rsidRPr="00A92F72">
        <w:rPr>
          <w:rFonts w:asciiTheme="minorHAnsi" w:eastAsiaTheme="minorHAnsi" w:hAnsiTheme="minorHAnsi" w:cstheme="minorHAnsi"/>
          <w:bCs/>
          <w:i/>
          <w:sz w:val="22"/>
          <w:szCs w:val="22"/>
          <w:lang w:eastAsia="en-US"/>
        </w:rPr>
        <w:t>r.</w:t>
      </w:r>
    </w:p>
    <w:p w14:paraId="1A059043" w14:textId="77777777" w:rsidR="00A92F72" w:rsidRDefault="00A92F72" w:rsidP="00A92F72">
      <w:pPr>
        <w:pStyle w:val="Tytu"/>
        <w:jc w:val="right"/>
        <w:rPr>
          <w:rFonts w:asciiTheme="minorHAnsi" w:hAnsiTheme="minorHAnsi" w:cstheme="minorHAnsi"/>
          <w:sz w:val="24"/>
        </w:rPr>
      </w:pPr>
    </w:p>
    <w:p w14:paraId="1A82E46A" w14:textId="00176562" w:rsidR="0058773A" w:rsidRPr="0017794F" w:rsidRDefault="00064034" w:rsidP="0058773A">
      <w:pPr>
        <w:pStyle w:val="Tytu"/>
        <w:rPr>
          <w:rFonts w:asciiTheme="minorHAnsi" w:hAnsiTheme="minorHAnsi" w:cstheme="minorHAnsi"/>
          <w:sz w:val="24"/>
        </w:rPr>
      </w:pPr>
      <w:r>
        <w:rPr>
          <w:rFonts w:asciiTheme="minorHAnsi" w:hAnsiTheme="minorHAnsi" w:cstheme="minorHAnsi"/>
          <w:sz w:val="24"/>
        </w:rPr>
        <w:t>Zasady</w:t>
      </w:r>
    </w:p>
    <w:p w14:paraId="468E8362" w14:textId="019DB3C0" w:rsidR="000B743C" w:rsidRPr="0017794F" w:rsidRDefault="0058773A" w:rsidP="0058773A">
      <w:pPr>
        <w:jc w:val="center"/>
        <w:rPr>
          <w:rFonts w:asciiTheme="minorHAnsi" w:hAnsiTheme="minorHAnsi" w:cstheme="minorHAnsi"/>
          <w:b/>
          <w:bCs/>
        </w:rPr>
      </w:pPr>
      <w:r w:rsidRPr="0017794F">
        <w:rPr>
          <w:rFonts w:asciiTheme="minorHAnsi" w:hAnsiTheme="minorHAnsi" w:cstheme="minorHAnsi"/>
          <w:b/>
          <w:bCs/>
        </w:rPr>
        <w:t xml:space="preserve">określające </w:t>
      </w:r>
      <w:r w:rsidR="000B743C" w:rsidRPr="0017794F">
        <w:rPr>
          <w:rFonts w:asciiTheme="minorHAnsi" w:hAnsiTheme="minorHAnsi" w:cstheme="minorHAnsi"/>
          <w:b/>
          <w:bCs/>
        </w:rPr>
        <w:t>przyznawani</w:t>
      </w:r>
      <w:r w:rsidR="00064034">
        <w:rPr>
          <w:rFonts w:asciiTheme="minorHAnsi" w:hAnsiTheme="minorHAnsi" w:cstheme="minorHAnsi"/>
          <w:b/>
          <w:bCs/>
        </w:rPr>
        <w:t>e</w:t>
      </w:r>
      <w:r w:rsidR="00A92F72">
        <w:rPr>
          <w:rFonts w:asciiTheme="minorHAnsi" w:hAnsiTheme="minorHAnsi" w:cstheme="minorHAnsi"/>
          <w:b/>
          <w:bCs/>
        </w:rPr>
        <w:t xml:space="preserve"> jednorazowo</w:t>
      </w:r>
      <w:r w:rsidR="000B743C" w:rsidRPr="0017794F">
        <w:rPr>
          <w:rFonts w:asciiTheme="minorHAnsi" w:hAnsiTheme="minorHAnsi" w:cstheme="minorHAnsi"/>
          <w:b/>
          <w:bCs/>
        </w:rPr>
        <w:t xml:space="preserve"> środków na podjęcie działalności gospodarczej </w:t>
      </w:r>
    </w:p>
    <w:p w14:paraId="75477E54" w14:textId="06A0D372" w:rsidR="00D61B27" w:rsidRPr="0017794F" w:rsidRDefault="00D61B27" w:rsidP="00D61B27">
      <w:pPr>
        <w:pStyle w:val="Tytu"/>
        <w:rPr>
          <w:rFonts w:asciiTheme="minorHAnsi" w:hAnsiTheme="minorHAnsi" w:cstheme="minorHAnsi"/>
          <w:sz w:val="24"/>
        </w:rPr>
      </w:pPr>
      <w:r>
        <w:rPr>
          <w:rFonts w:asciiTheme="minorHAnsi" w:hAnsiTheme="minorHAnsi" w:cstheme="minorHAnsi"/>
          <w:sz w:val="24"/>
        </w:rPr>
        <w:t xml:space="preserve">w </w:t>
      </w:r>
      <w:r w:rsidRPr="0017794F">
        <w:rPr>
          <w:rFonts w:asciiTheme="minorHAnsi" w:hAnsiTheme="minorHAnsi" w:cstheme="minorHAnsi"/>
          <w:sz w:val="24"/>
        </w:rPr>
        <w:t>Powiatow</w:t>
      </w:r>
      <w:r>
        <w:rPr>
          <w:rFonts w:asciiTheme="minorHAnsi" w:hAnsiTheme="minorHAnsi" w:cstheme="minorHAnsi"/>
          <w:sz w:val="24"/>
        </w:rPr>
        <w:t>ym</w:t>
      </w:r>
      <w:r w:rsidRPr="0017794F">
        <w:rPr>
          <w:rFonts w:asciiTheme="minorHAnsi" w:hAnsiTheme="minorHAnsi" w:cstheme="minorHAnsi"/>
          <w:sz w:val="24"/>
        </w:rPr>
        <w:t xml:space="preserve"> Urzęd</w:t>
      </w:r>
      <w:r>
        <w:rPr>
          <w:rFonts w:asciiTheme="minorHAnsi" w:hAnsiTheme="minorHAnsi" w:cstheme="minorHAnsi"/>
          <w:sz w:val="24"/>
        </w:rPr>
        <w:t>zie</w:t>
      </w:r>
      <w:r w:rsidRPr="0017794F">
        <w:rPr>
          <w:rFonts w:asciiTheme="minorHAnsi" w:hAnsiTheme="minorHAnsi" w:cstheme="minorHAnsi"/>
          <w:sz w:val="24"/>
        </w:rPr>
        <w:t xml:space="preserve"> Pracy w Kazimierzy Wielkiej</w:t>
      </w:r>
    </w:p>
    <w:p w14:paraId="6453315F" w14:textId="77777777" w:rsidR="000B743C" w:rsidRPr="0017794F" w:rsidRDefault="000B743C" w:rsidP="000B743C">
      <w:pPr>
        <w:spacing w:line="360" w:lineRule="auto"/>
        <w:jc w:val="center"/>
        <w:rPr>
          <w:rFonts w:asciiTheme="minorHAnsi" w:hAnsiTheme="minorHAnsi" w:cstheme="minorHAnsi"/>
        </w:rPr>
      </w:pPr>
    </w:p>
    <w:p w14:paraId="669A037E" w14:textId="77777777" w:rsidR="000B743C" w:rsidRPr="0017794F" w:rsidRDefault="000B743C" w:rsidP="000B743C">
      <w:pPr>
        <w:pStyle w:val="Nagwek3"/>
        <w:rPr>
          <w:rFonts w:asciiTheme="minorHAnsi" w:hAnsiTheme="minorHAnsi" w:cstheme="minorHAnsi"/>
          <w:sz w:val="24"/>
          <w:szCs w:val="24"/>
        </w:rPr>
      </w:pPr>
      <w:r w:rsidRPr="0017794F">
        <w:rPr>
          <w:rFonts w:asciiTheme="minorHAnsi" w:hAnsiTheme="minorHAnsi" w:cstheme="minorHAnsi"/>
          <w:sz w:val="24"/>
          <w:szCs w:val="24"/>
        </w:rPr>
        <w:t>Rozdział I</w:t>
      </w:r>
    </w:p>
    <w:p w14:paraId="3D84EDE3" w14:textId="77777777" w:rsidR="000B743C" w:rsidRPr="0017794F" w:rsidRDefault="000B743C" w:rsidP="000B743C">
      <w:pPr>
        <w:pStyle w:val="Nagwek3"/>
        <w:rPr>
          <w:rFonts w:asciiTheme="minorHAnsi" w:hAnsiTheme="minorHAnsi" w:cstheme="minorHAnsi"/>
          <w:sz w:val="24"/>
          <w:szCs w:val="24"/>
        </w:rPr>
      </w:pPr>
      <w:r w:rsidRPr="0017794F">
        <w:rPr>
          <w:rFonts w:asciiTheme="minorHAnsi" w:hAnsiTheme="minorHAnsi" w:cstheme="minorHAnsi"/>
          <w:sz w:val="24"/>
          <w:szCs w:val="24"/>
        </w:rPr>
        <w:t>Postanowienia ogólne</w:t>
      </w:r>
    </w:p>
    <w:p w14:paraId="32DD6359" w14:textId="77777777" w:rsidR="000B743C" w:rsidRPr="0017794F" w:rsidRDefault="000B743C" w:rsidP="000B743C">
      <w:pPr>
        <w:rPr>
          <w:rFonts w:asciiTheme="minorHAnsi" w:hAnsiTheme="minorHAnsi" w:cstheme="minorHAnsi"/>
          <w:b/>
          <w:bCs/>
        </w:rPr>
      </w:pPr>
    </w:p>
    <w:p w14:paraId="72390A79" w14:textId="77777777" w:rsidR="000B743C" w:rsidRPr="0017794F" w:rsidRDefault="000B743C" w:rsidP="00F30DE5">
      <w:pPr>
        <w:jc w:val="both"/>
        <w:rPr>
          <w:rFonts w:asciiTheme="minorHAnsi" w:hAnsiTheme="minorHAnsi" w:cstheme="minorHAnsi"/>
        </w:rPr>
      </w:pPr>
      <w:r w:rsidRPr="0017794F">
        <w:rPr>
          <w:rFonts w:asciiTheme="minorHAnsi" w:hAnsiTheme="minorHAnsi" w:cstheme="minorHAnsi"/>
        </w:rPr>
        <w:t>Podstawa prawna:</w:t>
      </w:r>
    </w:p>
    <w:p w14:paraId="1153A631" w14:textId="77777777" w:rsidR="002E5887" w:rsidRPr="0017794F" w:rsidRDefault="002E5887" w:rsidP="00F30DE5">
      <w:pPr>
        <w:jc w:val="both"/>
        <w:rPr>
          <w:rFonts w:asciiTheme="minorHAnsi" w:hAnsiTheme="minorHAnsi" w:cstheme="minorHAnsi"/>
        </w:rPr>
      </w:pPr>
    </w:p>
    <w:p w14:paraId="511B5E5F" w14:textId="0787D734" w:rsidR="00BC28A4" w:rsidRPr="0017794F" w:rsidRDefault="000B743C" w:rsidP="00F30DE5">
      <w:pPr>
        <w:pStyle w:val="Akapitzlist"/>
        <w:numPr>
          <w:ilvl w:val="0"/>
          <w:numId w:val="1"/>
        </w:numPr>
        <w:ind w:left="357" w:hanging="357"/>
        <w:jc w:val="both"/>
        <w:rPr>
          <w:rFonts w:asciiTheme="minorHAnsi" w:hAnsiTheme="minorHAnsi" w:cstheme="minorHAnsi"/>
        </w:rPr>
      </w:pPr>
      <w:r w:rsidRPr="0017794F">
        <w:rPr>
          <w:rFonts w:asciiTheme="minorHAnsi" w:hAnsiTheme="minorHAnsi" w:cstheme="minorHAnsi"/>
        </w:rPr>
        <w:t xml:space="preserve">Ustawa z dnia 20 </w:t>
      </w:r>
      <w:r w:rsidR="00323CC8" w:rsidRPr="0017794F">
        <w:rPr>
          <w:rFonts w:asciiTheme="minorHAnsi" w:hAnsiTheme="minorHAnsi" w:cstheme="minorHAnsi"/>
        </w:rPr>
        <w:t>marca</w:t>
      </w:r>
      <w:r w:rsidRPr="0017794F">
        <w:rPr>
          <w:rFonts w:asciiTheme="minorHAnsi" w:hAnsiTheme="minorHAnsi" w:cstheme="minorHAnsi"/>
        </w:rPr>
        <w:t xml:space="preserve"> 20</w:t>
      </w:r>
      <w:r w:rsidR="00323CC8" w:rsidRPr="0017794F">
        <w:rPr>
          <w:rFonts w:asciiTheme="minorHAnsi" w:hAnsiTheme="minorHAnsi" w:cstheme="minorHAnsi"/>
        </w:rPr>
        <w:t>25</w:t>
      </w:r>
      <w:r w:rsidRPr="0017794F">
        <w:rPr>
          <w:rFonts w:asciiTheme="minorHAnsi" w:hAnsiTheme="minorHAnsi" w:cstheme="minorHAnsi"/>
        </w:rPr>
        <w:t xml:space="preserve"> r. o rynku</w:t>
      </w:r>
      <w:r w:rsidR="000A5097" w:rsidRPr="0017794F">
        <w:rPr>
          <w:rFonts w:asciiTheme="minorHAnsi" w:hAnsiTheme="minorHAnsi" w:cstheme="minorHAnsi"/>
        </w:rPr>
        <w:t xml:space="preserve"> pracy</w:t>
      </w:r>
      <w:r w:rsidR="00323CC8" w:rsidRPr="0017794F">
        <w:rPr>
          <w:rFonts w:asciiTheme="minorHAnsi" w:hAnsiTheme="minorHAnsi" w:cstheme="minorHAnsi"/>
        </w:rPr>
        <w:t xml:space="preserve"> i służbach zatrudnienia</w:t>
      </w:r>
      <w:r w:rsidR="00BC28A4" w:rsidRPr="0017794F">
        <w:rPr>
          <w:rFonts w:asciiTheme="minorHAnsi" w:hAnsiTheme="minorHAnsi" w:cstheme="minorHAnsi"/>
        </w:rPr>
        <w:t>,</w:t>
      </w:r>
    </w:p>
    <w:p w14:paraId="220041AC" w14:textId="0DEF91CD" w:rsidR="000B743C" w:rsidRPr="0017794F" w:rsidRDefault="000B743C" w:rsidP="00F30DE5">
      <w:pPr>
        <w:pStyle w:val="Akapitzlist"/>
        <w:numPr>
          <w:ilvl w:val="0"/>
          <w:numId w:val="1"/>
        </w:numPr>
        <w:ind w:left="357" w:hanging="357"/>
        <w:jc w:val="both"/>
        <w:rPr>
          <w:rFonts w:asciiTheme="minorHAnsi" w:hAnsiTheme="minorHAnsi" w:cstheme="minorHAnsi"/>
        </w:rPr>
      </w:pPr>
      <w:r w:rsidRPr="0017794F">
        <w:rPr>
          <w:rFonts w:asciiTheme="minorHAnsi" w:hAnsiTheme="minorHAnsi" w:cstheme="minorHAnsi"/>
        </w:rPr>
        <w:t>Rozporządzenie Ministra Rodziny Pracy i Polityki Społecznej z dnia 14 lipca 2017 r.</w:t>
      </w:r>
      <w:r w:rsidR="00007C7D">
        <w:rPr>
          <w:rFonts w:asciiTheme="minorHAnsi" w:hAnsiTheme="minorHAnsi" w:cstheme="minorHAnsi"/>
        </w:rPr>
        <w:br/>
      </w:r>
      <w:r w:rsidRPr="0017794F">
        <w:rPr>
          <w:rFonts w:asciiTheme="minorHAnsi" w:hAnsiTheme="minorHAnsi" w:cstheme="minorHAnsi"/>
        </w:rPr>
        <w:t>w sprawie dokonywania z Funduszu Pracy refundacji kosztów wyposażenia lub doposażenia stanowiska pracy oraz przyznawania środków na podjęcie działalności gospodarczej</w:t>
      </w:r>
      <w:r w:rsidR="00BC28A4" w:rsidRPr="0017794F">
        <w:rPr>
          <w:rFonts w:asciiTheme="minorHAnsi" w:hAnsiTheme="minorHAnsi" w:cstheme="minorHAnsi"/>
        </w:rPr>
        <w:t>,</w:t>
      </w:r>
    </w:p>
    <w:p w14:paraId="133FBFC7" w14:textId="642534D2" w:rsidR="000B743C" w:rsidRPr="0017794F" w:rsidRDefault="000B743C" w:rsidP="00F30DE5">
      <w:pPr>
        <w:pStyle w:val="Akapitzlist"/>
        <w:numPr>
          <w:ilvl w:val="0"/>
          <w:numId w:val="1"/>
        </w:numPr>
        <w:ind w:left="357" w:hanging="357"/>
        <w:jc w:val="both"/>
        <w:rPr>
          <w:rFonts w:asciiTheme="minorHAnsi" w:hAnsiTheme="minorHAnsi" w:cstheme="minorHAnsi"/>
        </w:rPr>
      </w:pPr>
      <w:r w:rsidRPr="0017794F">
        <w:rPr>
          <w:rFonts w:asciiTheme="minorHAnsi" w:hAnsiTheme="minorHAnsi" w:cstheme="minorHAnsi"/>
        </w:rPr>
        <w:t>Rozporządzeni</w:t>
      </w:r>
      <w:r w:rsidR="00007C7D">
        <w:rPr>
          <w:rFonts w:asciiTheme="minorHAnsi" w:hAnsiTheme="minorHAnsi" w:cstheme="minorHAnsi"/>
        </w:rPr>
        <w:t>e</w:t>
      </w:r>
      <w:r w:rsidRPr="0017794F">
        <w:rPr>
          <w:rFonts w:asciiTheme="minorHAnsi" w:hAnsiTheme="minorHAnsi" w:cstheme="minorHAnsi"/>
        </w:rPr>
        <w:t xml:space="preserve"> Komisji (UE) nr </w:t>
      </w:r>
      <w:r w:rsidR="00323CC8" w:rsidRPr="0017794F">
        <w:rPr>
          <w:rFonts w:asciiTheme="minorHAnsi" w:hAnsiTheme="minorHAnsi" w:cstheme="minorHAnsi"/>
        </w:rPr>
        <w:t>2023</w:t>
      </w:r>
      <w:r w:rsidRPr="0017794F">
        <w:rPr>
          <w:rFonts w:asciiTheme="minorHAnsi" w:hAnsiTheme="minorHAnsi" w:cstheme="minorHAnsi"/>
        </w:rPr>
        <w:t>/2</w:t>
      </w:r>
      <w:r w:rsidR="00323CC8" w:rsidRPr="0017794F">
        <w:rPr>
          <w:rFonts w:asciiTheme="minorHAnsi" w:hAnsiTheme="minorHAnsi" w:cstheme="minorHAnsi"/>
        </w:rPr>
        <w:t>831</w:t>
      </w:r>
      <w:r w:rsidRPr="0017794F">
        <w:rPr>
          <w:rFonts w:asciiTheme="minorHAnsi" w:hAnsiTheme="minorHAnsi" w:cstheme="minorHAnsi"/>
        </w:rPr>
        <w:t xml:space="preserve"> z dnia 1</w:t>
      </w:r>
      <w:r w:rsidR="00323CC8" w:rsidRPr="0017794F">
        <w:rPr>
          <w:rFonts w:asciiTheme="minorHAnsi" w:hAnsiTheme="minorHAnsi" w:cstheme="minorHAnsi"/>
        </w:rPr>
        <w:t>3</w:t>
      </w:r>
      <w:r w:rsidRPr="0017794F">
        <w:rPr>
          <w:rFonts w:asciiTheme="minorHAnsi" w:hAnsiTheme="minorHAnsi" w:cstheme="minorHAnsi"/>
        </w:rPr>
        <w:t xml:space="preserve"> grudnia 20</w:t>
      </w:r>
      <w:r w:rsidR="00323CC8" w:rsidRPr="0017794F">
        <w:rPr>
          <w:rFonts w:asciiTheme="minorHAnsi" w:hAnsiTheme="minorHAnsi" w:cstheme="minorHAnsi"/>
        </w:rPr>
        <w:t>2</w:t>
      </w:r>
      <w:r w:rsidRPr="0017794F">
        <w:rPr>
          <w:rFonts w:asciiTheme="minorHAnsi" w:hAnsiTheme="minorHAnsi" w:cstheme="minorHAnsi"/>
        </w:rPr>
        <w:t>3 r. w sprawie stosowania art. 107 i 108 traktatu o funkcjonowaniu Unii Europejskiej do pomocy</w:t>
      </w:r>
      <w:r w:rsidR="00007C7D">
        <w:rPr>
          <w:rFonts w:asciiTheme="minorHAnsi" w:hAnsiTheme="minorHAnsi" w:cstheme="minorHAnsi"/>
        </w:rPr>
        <w:br/>
      </w:r>
      <w:r w:rsidR="00913DBE" w:rsidRPr="0017794F">
        <w:rPr>
          <w:rFonts w:asciiTheme="minorHAnsi" w:hAnsiTheme="minorHAnsi" w:cstheme="minorHAnsi"/>
        </w:rPr>
        <w:t>(Dz. Urz. U</w:t>
      </w:r>
      <w:r w:rsidRPr="0017794F">
        <w:rPr>
          <w:rFonts w:asciiTheme="minorHAnsi" w:hAnsiTheme="minorHAnsi" w:cstheme="minorHAnsi"/>
        </w:rPr>
        <w:t>E</w:t>
      </w:r>
      <w:r w:rsidR="00323CC8" w:rsidRPr="0017794F">
        <w:rPr>
          <w:rFonts w:asciiTheme="minorHAnsi" w:hAnsiTheme="minorHAnsi" w:cstheme="minorHAnsi"/>
        </w:rPr>
        <w:t>.</w:t>
      </w:r>
      <w:r w:rsidRPr="0017794F">
        <w:rPr>
          <w:rFonts w:asciiTheme="minorHAnsi" w:hAnsiTheme="minorHAnsi" w:cstheme="minorHAnsi"/>
        </w:rPr>
        <w:t xml:space="preserve"> L</w:t>
      </w:r>
      <w:r w:rsidR="00323CC8" w:rsidRPr="0017794F">
        <w:rPr>
          <w:rFonts w:asciiTheme="minorHAnsi" w:hAnsiTheme="minorHAnsi" w:cstheme="minorHAnsi"/>
        </w:rPr>
        <w:t>.</w:t>
      </w:r>
      <w:r w:rsidRPr="0017794F">
        <w:rPr>
          <w:rFonts w:asciiTheme="minorHAnsi" w:hAnsiTheme="minorHAnsi" w:cstheme="minorHAnsi"/>
        </w:rPr>
        <w:t xml:space="preserve"> </w:t>
      </w:r>
      <w:r w:rsidR="00323CC8" w:rsidRPr="0017794F">
        <w:rPr>
          <w:rFonts w:asciiTheme="minorHAnsi" w:hAnsiTheme="minorHAnsi" w:cstheme="minorHAnsi"/>
        </w:rPr>
        <w:t>2023/2831 z 15.122023)</w:t>
      </w:r>
      <w:r w:rsidR="004421D7">
        <w:rPr>
          <w:rFonts w:asciiTheme="minorHAnsi" w:hAnsiTheme="minorHAnsi" w:cstheme="minorHAnsi"/>
        </w:rPr>
        <w:t>,</w:t>
      </w:r>
    </w:p>
    <w:p w14:paraId="0FACF7C2" w14:textId="7821E833" w:rsidR="000B743C" w:rsidRPr="0017794F" w:rsidRDefault="000B743C" w:rsidP="00F30DE5">
      <w:pPr>
        <w:pStyle w:val="Akapitzlist"/>
        <w:numPr>
          <w:ilvl w:val="0"/>
          <w:numId w:val="1"/>
        </w:numPr>
        <w:ind w:left="357" w:hanging="357"/>
        <w:jc w:val="both"/>
        <w:rPr>
          <w:rFonts w:asciiTheme="minorHAnsi" w:hAnsiTheme="minorHAnsi" w:cstheme="minorHAnsi"/>
        </w:rPr>
      </w:pPr>
      <w:r w:rsidRPr="0017794F">
        <w:rPr>
          <w:rFonts w:asciiTheme="minorHAnsi" w:hAnsiTheme="minorHAnsi" w:cstheme="minorHAnsi"/>
        </w:rPr>
        <w:t>Ustaw</w:t>
      </w:r>
      <w:r w:rsidR="00007C7D">
        <w:rPr>
          <w:rFonts w:asciiTheme="minorHAnsi" w:hAnsiTheme="minorHAnsi" w:cstheme="minorHAnsi"/>
        </w:rPr>
        <w:t>a</w:t>
      </w:r>
      <w:r w:rsidRPr="0017794F">
        <w:rPr>
          <w:rFonts w:asciiTheme="minorHAnsi" w:hAnsiTheme="minorHAnsi" w:cstheme="minorHAnsi"/>
        </w:rPr>
        <w:t xml:space="preserve"> z dnia </w:t>
      </w:r>
      <w:r w:rsidR="00ED2A7C" w:rsidRPr="0017794F">
        <w:rPr>
          <w:rFonts w:asciiTheme="minorHAnsi" w:hAnsiTheme="minorHAnsi" w:cstheme="minorHAnsi"/>
        </w:rPr>
        <w:t xml:space="preserve">6 marca 2018 </w:t>
      </w:r>
      <w:r w:rsidRPr="0017794F">
        <w:rPr>
          <w:rFonts w:asciiTheme="minorHAnsi" w:hAnsiTheme="minorHAnsi" w:cstheme="minorHAnsi"/>
        </w:rPr>
        <w:t xml:space="preserve">r. </w:t>
      </w:r>
      <w:r w:rsidR="00ED2A7C" w:rsidRPr="0017794F">
        <w:rPr>
          <w:rFonts w:asciiTheme="minorHAnsi" w:hAnsiTheme="minorHAnsi" w:cstheme="minorHAnsi"/>
        </w:rPr>
        <w:t>prawo przedsiębiorców</w:t>
      </w:r>
      <w:r w:rsidR="004421D7">
        <w:rPr>
          <w:rFonts w:asciiTheme="minorHAnsi" w:hAnsiTheme="minorHAnsi" w:cstheme="minorHAnsi"/>
        </w:rPr>
        <w:t>,</w:t>
      </w:r>
    </w:p>
    <w:p w14:paraId="79A9855F" w14:textId="0AFFAAFA" w:rsidR="000B743C" w:rsidRPr="0017794F" w:rsidRDefault="000B743C" w:rsidP="00F30DE5">
      <w:pPr>
        <w:pStyle w:val="Akapitzlist"/>
        <w:numPr>
          <w:ilvl w:val="0"/>
          <w:numId w:val="1"/>
        </w:numPr>
        <w:ind w:left="357" w:hanging="357"/>
        <w:jc w:val="both"/>
        <w:rPr>
          <w:rFonts w:asciiTheme="minorHAnsi" w:hAnsiTheme="minorHAnsi" w:cstheme="minorHAnsi"/>
        </w:rPr>
      </w:pPr>
      <w:r w:rsidRPr="0017794F">
        <w:rPr>
          <w:rFonts w:asciiTheme="minorHAnsi" w:hAnsiTheme="minorHAnsi" w:cstheme="minorHAnsi"/>
        </w:rPr>
        <w:t>Kodeks Cywiln</w:t>
      </w:r>
      <w:r w:rsidR="00007C7D">
        <w:rPr>
          <w:rFonts w:asciiTheme="minorHAnsi" w:hAnsiTheme="minorHAnsi" w:cstheme="minorHAnsi"/>
        </w:rPr>
        <w:t>y</w:t>
      </w:r>
      <w:r w:rsidR="00BC28A4" w:rsidRPr="0017794F">
        <w:rPr>
          <w:rFonts w:asciiTheme="minorHAnsi" w:hAnsiTheme="minorHAnsi" w:cstheme="minorHAnsi"/>
        </w:rPr>
        <w:t>,</w:t>
      </w:r>
    </w:p>
    <w:p w14:paraId="776E7AAE" w14:textId="77777777" w:rsidR="00BC28A4" w:rsidRPr="0017794F" w:rsidRDefault="000B743C" w:rsidP="00F30DE5">
      <w:pPr>
        <w:pStyle w:val="Akapitzlist"/>
        <w:numPr>
          <w:ilvl w:val="0"/>
          <w:numId w:val="1"/>
        </w:numPr>
        <w:ind w:left="357" w:hanging="357"/>
        <w:jc w:val="both"/>
        <w:rPr>
          <w:rFonts w:asciiTheme="minorHAnsi" w:hAnsiTheme="minorHAnsi" w:cstheme="minorHAnsi"/>
        </w:rPr>
      </w:pPr>
      <w:r w:rsidRPr="0017794F">
        <w:rPr>
          <w:rFonts w:asciiTheme="minorHAnsi" w:hAnsiTheme="minorHAnsi" w:cstheme="minorHAnsi"/>
        </w:rPr>
        <w:t>Kodeks postępowania administracyjneg</w:t>
      </w:r>
      <w:r w:rsidR="00BC28A4" w:rsidRPr="0017794F">
        <w:rPr>
          <w:rFonts w:asciiTheme="minorHAnsi" w:hAnsiTheme="minorHAnsi" w:cstheme="minorHAnsi"/>
        </w:rPr>
        <w:t>o,</w:t>
      </w:r>
    </w:p>
    <w:p w14:paraId="0E194D5F" w14:textId="6E2A4956" w:rsidR="002262FB" w:rsidRPr="0017794F" w:rsidRDefault="00323CC8" w:rsidP="0017794F">
      <w:pPr>
        <w:pStyle w:val="Akapitzlist"/>
        <w:numPr>
          <w:ilvl w:val="0"/>
          <w:numId w:val="1"/>
        </w:numPr>
        <w:shd w:val="clear" w:color="auto" w:fill="FFFFFF" w:themeFill="background1"/>
        <w:ind w:left="357" w:hanging="357"/>
        <w:jc w:val="both"/>
        <w:rPr>
          <w:rFonts w:asciiTheme="minorHAnsi" w:hAnsiTheme="minorHAnsi" w:cstheme="minorHAnsi"/>
        </w:rPr>
      </w:pPr>
      <w:r w:rsidRPr="0017794F">
        <w:rPr>
          <w:rFonts w:asciiTheme="minorHAnsi" w:hAnsiTheme="minorHAnsi" w:cstheme="minorHAnsi"/>
        </w:rPr>
        <w:t>Ustawa z dnia 11 marca 2024</w:t>
      </w:r>
      <w:r w:rsidR="00007C7D">
        <w:rPr>
          <w:rFonts w:asciiTheme="minorHAnsi" w:hAnsiTheme="minorHAnsi" w:cstheme="minorHAnsi"/>
        </w:rPr>
        <w:t xml:space="preserve"> </w:t>
      </w:r>
      <w:r w:rsidRPr="0017794F">
        <w:rPr>
          <w:rFonts w:asciiTheme="minorHAnsi" w:hAnsiTheme="minorHAnsi" w:cstheme="minorHAnsi"/>
        </w:rPr>
        <w:t>r. o podatku od towarów i usług</w:t>
      </w:r>
      <w:r w:rsidR="004421D7">
        <w:rPr>
          <w:rFonts w:asciiTheme="minorHAnsi" w:hAnsiTheme="minorHAnsi" w:cstheme="minorHAnsi"/>
        </w:rPr>
        <w:t>,</w:t>
      </w:r>
    </w:p>
    <w:p w14:paraId="251812D5" w14:textId="6F29CDA2" w:rsidR="007F691B" w:rsidRPr="0017794F" w:rsidRDefault="007F691B" w:rsidP="0017794F">
      <w:pPr>
        <w:pStyle w:val="Akapitzlist"/>
        <w:numPr>
          <w:ilvl w:val="0"/>
          <w:numId w:val="1"/>
        </w:numPr>
        <w:shd w:val="clear" w:color="auto" w:fill="FFFFFF" w:themeFill="background1"/>
        <w:ind w:left="357" w:hanging="357"/>
        <w:jc w:val="both"/>
        <w:rPr>
          <w:rFonts w:asciiTheme="minorHAnsi" w:hAnsiTheme="minorHAnsi" w:cstheme="minorHAnsi"/>
        </w:rPr>
      </w:pPr>
      <w:r w:rsidRPr="0017794F">
        <w:rPr>
          <w:rFonts w:asciiTheme="minorHAnsi" w:hAnsiTheme="minorHAnsi" w:cstheme="minorHAnsi"/>
        </w:rPr>
        <w:t>Ustawa z dnia 30 kwietnia 2004 r. o postępowaniu w sprawach dotyczących pomocy publicznej</w:t>
      </w:r>
      <w:r w:rsidR="004421D7">
        <w:rPr>
          <w:rFonts w:asciiTheme="minorHAnsi" w:hAnsiTheme="minorHAnsi" w:cstheme="minorHAnsi"/>
        </w:rPr>
        <w:t>.</w:t>
      </w:r>
    </w:p>
    <w:p w14:paraId="1EF0BC47" w14:textId="435C3CD2" w:rsidR="000B743C" w:rsidRPr="0017794F" w:rsidRDefault="000B743C" w:rsidP="000B743C">
      <w:pPr>
        <w:jc w:val="center"/>
        <w:rPr>
          <w:rFonts w:asciiTheme="minorHAnsi" w:hAnsiTheme="minorHAnsi" w:cstheme="minorHAnsi"/>
          <w:b/>
          <w:bCs/>
        </w:rPr>
      </w:pPr>
      <w:r w:rsidRPr="0017794F">
        <w:rPr>
          <w:rFonts w:asciiTheme="minorHAnsi" w:hAnsiTheme="minorHAnsi" w:cstheme="minorHAnsi"/>
          <w:b/>
          <w:bCs/>
        </w:rPr>
        <w:t>§</w:t>
      </w:r>
      <w:r w:rsidR="008C628B" w:rsidRPr="0017794F">
        <w:rPr>
          <w:rFonts w:asciiTheme="minorHAnsi" w:hAnsiTheme="minorHAnsi" w:cstheme="minorHAnsi"/>
          <w:b/>
          <w:bCs/>
        </w:rPr>
        <w:t xml:space="preserve"> </w:t>
      </w:r>
      <w:r w:rsidR="00FF7EA5" w:rsidRPr="0017794F">
        <w:rPr>
          <w:rFonts w:asciiTheme="minorHAnsi" w:hAnsiTheme="minorHAnsi" w:cstheme="minorHAnsi"/>
          <w:b/>
          <w:bCs/>
        </w:rPr>
        <w:t>1</w:t>
      </w:r>
    </w:p>
    <w:p w14:paraId="1473AE70" w14:textId="77777777" w:rsidR="002E5887" w:rsidRPr="0017794F" w:rsidRDefault="002E5887" w:rsidP="000B743C">
      <w:pPr>
        <w:jc w:val="center"/>
        <w:rPr>
          <w:rFonts w:asciiTheme="minorHAnsi" w:hAnsiTheme="minorHAnsi" w:cstheme="minorHAnsi"/>
          <w:b/>
          <w:bCs/>
        </w:rPr>
      </w:pPr>
    </w:p>
    <w:p w14:paraId="34F7AC78" w14:textId="0CFDE80B" w:rsidR="000B743C" w:rsidRPr="0017794F" w:rsidRDefault="000B743C" w:rsidP="00F30DE5">
      <w:pPr>
        <w:jc w:val="both"/>
        <w:rPr>
          <w:rFonts w:asciiTheme="minorHAnsi" w:hAnsiTheme="minorHAnsi" w:cstheme="minorHAnsi"/>
        </w:rPr>
      </w:pPr>
      <w:r w:rsidRPr="0017794F">
        <w:rPr>
          <w:rFonts w:asciiTheme="minorHAnsi" w:hAnsiTheme="minorHAnsi" w:cstheme="minorHAnsi"/>
        </w:rPr>
        <w:t>Ilekroć w niniejszy</w:t>
      </w:r>
      <w:r w:rsidR="00653AA6">
        <w:rPr>
          <w:rFonts w:asciiTheme="minorHAnsi" w:hAnsiTheme="minorHAnsi" w:cstheme="minorHAnsi"/>
        </w:rPr>
        <w:t>ch</w:t>
      </w:r>
      <w:r w:rsidRPr="0017794F">
        <w:rPr>
          <w:rFonts w:asciiTheme="minorHAnsi" w:hAnsiTheme="minorHAnsi" w:cstheme="minorHAnsi"/>
        </w:rPr>
        <w:t xml:space="preserve"> </w:t>
      </w:r>
      <w:r w:rsidR="00653AA6">
        <w:rPr>
          <w:rFonts w:asciiTheme="minorHAnsi" w:hAnsiTheme="minorHAnsi" w:cstheme="minorHAnsi"/>
        </w:rPr>
        <w:t>zasadach</w:t>
      </w:r>
      <w:r w:rsidRPr="0017794F">
        <w:rPr>
          <w:rFonts w:asciiTheme="minorHAnsi" w:hAnsiTheme="minorHAnsi" w:cstheme="minorHAnsi"/>
        </w:rPr>
        <w:t xml:space="preserve"> mowa jest o:</w:t>
      </w:r>
    </w:p>
    <w:p w14:paraId="1CA050C3" w14:textId="77777777" w:rsidR="000B743C" w:rsidRPr="0017794F" w:rsidRDefault="000B743C" w:rsidP="00F30DE5">
      <w:pPr>
        <w:jc w:val="both"/>
        <w:rPr>
          <w:rFonts w:asciiTheme="minorHAnsi" w:hAnsiTheme="minorHAnsi" w:cstheme="minorHAnsi"/>
        </w:rPr>
      </w:pPr>
    </w:p>
    <w:p w14:paraId="5688B787" w14:textId="739F3AAC" w:rsidR="0017794F" w:rsidRDefault="0017794F" w:rsidP="0017794F">
      <w:pPr>
        <w:pStyle w:val="Akapitzlist"/>
        <w:numPr>
          <w:ilvl w:val="0"/>
          <w:numId w:val="2"/>
        </w:numPr>
        <w:spacing w:after="200" w:line="276" w:lineRule="auto"/>
        <w:ind w:left="357" w:hanging="357"/>
        <w:jc w:val="both"/>
        <w:rPr>
          <w:rFonts w:asciiTheme="minorHAnsi" w:hAnsiTheme="minorHAnsi" w:cstheme="minorHAnsi"/>
        </w:rPr>
      </w:pPr>
      <w:r w:rsidRPr="0017794F">
        <w:rPr>
          <w:rFonts w:asciiTheme="minorHAnsi" w:hAnsiTheme="minorHAnsi" w:cstheme="minorHAnsi"/>
          <w:b/>
        </w:rPr>
        <w:t>Ustawie</w:t>
      </w:r>
      <w:r w:rsidRPr="0017794F">
        <w:rPr>
          <w:rFonts w:asciiTheme="minorHAnsi" w:hAnsiTheme="minorHAnsi" w:cstheme="minorHAnsi"/>
        </w:rPr>
        <w:t xml:space="preserve"> - należy przez to rozumieć ustawę z dnia 20 marca 2025 r. o rynku pracy</w:t>
      </w:r>
      <w:r w:rsidR="00007C7D">
        <w:rPr>
          <w:rFonts w:asciiTheme="minorHAnsi" w:hAnsiTheme="minorHAnsi" w:cstheme="minorHAnsi"/>
        </w:rPr>
        <w:br/>
      </w:r>
      <w:r w:rsidRPr="0017794F">
        <w:rPr>
          <w:rFonts w:asciiTheme="minorHAnsi" w:hAnsiTheme="minorHAnsi" w:cstheme="minorHAnsi"/>
        </w:rPr>
        <w:t>i służbach zatrudnienia (Dz. U. z</w:t>
      </w:r>
      <w:r w:rsidR="004421D7">
        <w:rPr>
          <w:rFonts w:asciiTheme="minorHAnsi" w:hAnsiTheme="minorHAnsi" w:cstheme="minorHAnsi"/>
        </w:rPr>
        <w:t xml:space="preserve"> 2025 r. poz. 620);</w:t>
      </w:r>
    </w:p>
    <w:p w14:paraId="1E448D8B" w14:textId="3E9AD83D" w:rsidR="0017794F" w:rsidRDefault="0017794F" w:rsidP="0017794F">
      <w:pPr>
        <w:pStyle w:val="Akapitzlist"/>
        <w:numPr>
          <w:ilvl w:val="0"/>
          <w:numId w:val="2"/>
        </w:numPr>
        <w:spacing w:after="200" w:line="276" w:lineRule="auto"/>
        <w:ind w:left="357" w:hanging="357"/>
        <w:jc w:val="both"/>
        <w:rPr>
          <w:rFonts w:asciiTheme="minorHAnsi" w:hAnsiTheme="minorHAnsi" w:cstheme="minorHAnsi"/>
        </w:rPr>
      </w:pPr>
      <w:r w:rsidRPr="0017794F">
        <w:rPr>
          <w:rFonts w:asciiTheme="minorHAnsi" w:hAnsiTheme="minorHAnsi" w:cstheme="minorHAnsi"/>
          <w:b/>
        </w:rPr>
        <w:t>Rozporządzeniu</w:t>
      </w:r>
      <w:r w:rsidRPr="0017794F">
        <w:rPr>
          <w:rFonts w:asciiTheme="minorHAnsi" w:hAnsiTheme="minorHAnsi" w:cstheme="minorHAnsi"/>
        </w:rPr>
        <w:t xml:space="preserve"> – należy przez to Rozporządzenie Rodziny, Ministra Pracy i Polityki Społecznej z dnia 14 lipca 2017</w:t>
      </w:r>
      <w:r w:rsidR="00007C7D">
        <w:rPr>
          <w:rFonts w:asciiTheme="minorHAnsi" w:hAnsiTheme="minorHAnsi" w:cstheme="minorHAnsi"/>
        </w:rPr>
        <w:t xml:space="preserve"> </w:t>
      </w:r>
      <w:r w:rsidRPr="0017794F">
        <w:rPr>
          <w:rFonts w:asciiTheme="minorHAnsi" w:hAnsiTheme="minorHAnsi" w:cstheme="minorHAnsi"/>
        </w:rPr>
        <w:t>r. w sprawie dokonywania z Funduszu Pracy refundacji kosztów wyposażenia lub doposażenia stanowiska pracy oraz przyznawania środków na podjęcie działalności gospodarczej</w:t>
      </w:r>
      <w:r w:rsidR="004421D7">
        <w:rPr>
          <w:rFonts w:asciiTheme="minorHAnsi" w:hAnsiTheme="minorHAnsi" w:cstheme="minorHAnsi"/>
        </w:rPr>
        <w:t>;</w:t>
      </w:r>
    </w:p>
    <w:p w14:paraId="4C5EF1C3" w14:textId="36B1EEAF" w:rsidR="0017794F" w:rsidRDefault="0017794F" w:rsidP="0017794F">
      <w:pPr>
        <w:pStyle w:val="Akapitzlist"/>
        <w:numPr>
          <w:ilvl w:val="0"/>
          <w:numId w:val="2"/>
        </w:numPr>
        <w:spacing w:after="200" w:line="276" w:lineRule="auto"/>
        <w:ind w:left="357" w:hanging="357"/>
        <w:jc w:val="both"/>
        <w:rPr>
          <w:rFonts w:asciiTheme="minorHAnsi" w:hAnsiTheme="minorHAnsi" w:cstheme="minorHAnsi"/>
        </w:rPr>
      </w:pPr>
      <w:r w:rsidRPr="0017794F">
        <w:rPr>
          <w:rFonts w:asciiTheme="minorHAnsi" w:hAnsiTheme="minorHAnsi" w:cstheme="minorHAnsi"/>
          <w:b/>
        </w:rPr>
        <w:t>Urzędzie</w:t>
      </w:r>
      <w:r w:rsidRPr="0017794F">
        <w:rPr>
          <w:rFonts w:asciiTheme="minorHAnsi" w:hAnsiTheme="minorHAnsi" w:cstheme="minorHAnsi"/>
        </w:rPr>
        <w:t xml:space="preserve"> - należy przez to rozumieć Powiatowy Urząd Pracy w Kazimierzy Wielkiej</w:t>
      </w:r>
      <w:r w:rsidR="004421D7">
        <w:rPr>
          <w:rFonts w:asciiTheme="minorHAnsi" w:hAnsiTheme="minorHAnsi" w:cstheme="minorHAnsi"/>
        </w:rPr>
        <w:t>;</w:t>
      </w:r>
    </w:p>
    <w:p w14:paraId="05ADC2F5" w14:textId="22939B53" w:rsidR="0017794F" w:rsidRDefault="0017794F" w:rsidP="0017794F">
      <w:pPr>
        <w:pStyle w:val="Akapitzlist"/>
        <w:numPr>
          <w:ilvl w:val="0"/>
          <w:numId w:val="2"/>
        </w:numPr>
        <w:spacing w:after="200" w:line="276" w:lineRule="auto"/>
        <w:ind w:left="357" w:hanging="357"/>
        <w:jc w:val="both"/>
        <w:rPr>
          <w:rFonts w:asciiTheme="minorHAnsi" w:hAnsiTheme="minorHAnsi" w:cstheme="minorHAnsi"/>
        </w:rPr>
      </w:pPr>
      <w:r w:rsidRPr="0017794F">
        <w:rPr>
          <w:rFonts w:asciiTheme="minorHAnsi" w:hAnsiTheme="minorHAnsi" w:cstheme="minorHAnsi"/>
          <w:b/>
        </w:rPr>
        <w:t>Przeciętnym wynagrodzeniu</w:t>
      </w:r>
      <w:r w:rsidRPr="0017794F">
        <w:rPr>
          <w:rFonts w:asciiTheme="minorHAnsi" w:hAnsiTheme="minorHAnsi" w:cstheme="minorHAnsi"/>
        </w:rPr>
        <w:t xml:space="preserve"> – oznacza to przeciętne wynagrodzenie w poprzednim kwartale, od pierwszego dnia następnego miesiąca po ogłoszeniu przez Prezesa Głównego Urzędu Statystycznego w Dzienniku Urzędowym Rzeczypospolitej Polskiej „Monitor Polski”</w:t>
      </w:r>
      <w:r>
        <w:rPr>
          <w:rFonts w:asciiTheme="minorHAnsi" w:hAnsiTheme="minorHAnsi" w:cstheme="minorHAnsi"/>
        </w:rPr>
        <w:t>.</w:t>
      </w:r>
      <w:r w:rsidRPr="0017794F">
        <w:rPr>
          <w:rFonts w:asciiTheme="minorHAnsi" w:hAnsiTheme="minorHAnsi" w:cstheme="minorHAnsi"/>
        </w:rPr>
        <w:t xml:space="preserve"> Wysokość przeciętnego wynagrodzenia przyjmowana jest na dzień zawarcia umowy</w:t>
      </w:r>
      <w:r w:rsidR="004421D7">
        <w:rPr>
          <w:rFonts w:asciiTheme="minorHAnsi" w:hAnsiTheme="minorHAnsi" w:cstheme="minorHAnsi"/>
        </w:rPr>
        <w:t>;</w:t>
      </w:r>
    </w:p>
    <w:p w14:paraId="41C950F1" w14:textId="3E5E474B" w:rsidR="0017794F" w:rsidRDefault="0017794F" w:rsidP="0017794F">
      <w:pPr>
        <w:pStyle w:val="Akapitzlist"/>
        <w:numPr>
          <w:ilvl w:val="0"/>
          <w:numId w:val="2"/>
        </w:numPr>
        <w:spacing w:after="200" w:line="276" w:lineRule="auto"/>
        <w:ind w:left="357" w:hanging="357"/>
        <w:jc w:val="both"/>
        <w:rPr>
          <w:rFonts w:asciiTheme="minorHAnsi" w:hAnsiTheme="minorHAnsi" w:cstheme="minorHAnsi"/>
        </w:rPr>
      </w:pPr>
      <w:r w:rsidRPr="0017794F">
        <w:rPr>
          <w:rFonts w:asciiTheme="minorHAnsi" w:hAnsiTheme="minorHAnsi" w:cstheme="minorHAnsi"/>
          <w:b/>
        </w:rPr>
        <w:t>Dyrektorze PUP</w:t>
      </w:r>
      <w:r w:rsidRPr="0017794F">
        <w:rPr>
          <w:rFonts w:asciiTheme="minorHAnsi" w:hAnsiTheme="minorHAnsi" w:cstheme="minorHAnsi"/>
        </w:rPr>
        <w:t xml:space="preserve"> – należy przez to rozumieć Dyrektora Powiatowego Urzędu Pracy</w:t>
      </w:r>
      <w:r w:rsidR="00007C7D">
        <w:rPr>
          <w:rFonts w:asciiTheme="minorHAnsi" w:hAnsiTheme="minorHAnsi" w:cstheme="minorHAnsi"/>
        </w:rPr>
        <w:br/>
      </w:r>
      <w:r w:rsidRPr="0017794F">
        <w:rPr>
          <w:rFonts w:asciiTheme="minorHAnsi" w:hAnsiTheme="minorHAnsi" w:cstheme="minorHAnsi"/>
        </w:rPr>
        <w:t>w Kazimierzy Wielkiej działającego w imieniu Starosty Powiatu Kazimierskiego</w:t>
      </w:r>
      <w:r w:rsidR="004421D7">
        <w:rPr>
          <w:rFonts w:asciiTheme="minorHAnsi" w:hAnsiTheme="minorHAnsi" w:cstheme="minorHAnsi"/>
        </w:rPr>
        <w:t>;</w:t>
      </w:r>
    </w:p>
    <w:p w14:paraId="4BA476E7" w14:textId="18234AB2" w:rsidR="0017794F" w:rsidRDefault="0017794F" w:rsidP="0017794F">
      <w:pPr>
        <w:pStyle w:val="Akapitzlist"/>
        <w:numPr>
          <w:ilvl w:val="0"/>
          <w:numId w:val="2"/>
        </w:numPr>
        <w:spacing w:after="200" w:line="276" w:lineRule="auto"/>
        <w:ind w:left="357" w:hanging="357"/>
        <w:jc w:val="both"/>
        <w:rPr>
          <w:rFonts w:asciiTheme="minorHAnsi" w:hAnsiTheme="minorHAnsi" w:cstheme="minorHAnsi"/>
        </w:rPr>
      </w:pPr>
      <w:r w:rsidRPr="0017794F">
        <w:rPr>
          <w:rFonts w:asciiTheme="minorHAnsi" w:hAnsiTheme="minorHAnsi" w:cstheme="minorHAnsi"/>
          <w:b/>
        </w:rPr>
        <w:lastRenderedPageBreak/>
        <w:t>Staroście</w:t>
      </w:r>
      <w:r w:rsidRPr="0017794F">
        <w:rPr>
          <w:rFonts w:asciiTheme="minorHAnsi" w:hAnsiTheme="minorHAnsi" w:cstheme="minorHAnsi"/>
        </w:rPr>
        <w:t xml:space="preserve"> – oznacza </w:t>
      </w:r>
      <w:r w:rsidR="004421D7">
        <w:rPr>
          <w:rFonts w:asciiTheme="minorHAnsi" w:hAnsiTheme="minorHAnsi" w:cstheme="minorHAnsi"/>
        </w:rPr>
        <w:t>Starostę Powiatu Kazimierskiego;</w:t>
      </w:r>
    </w:p>
    <w:p w14:paraId="0ABC173A" w14:textId="17EA9F6E" w:rsidR="0017794F" w:rsidRDefault="0017794F" w:rsidP="0017794F">
      <w:pPr>
        <w:pStyle w:val="Akapitzlist"/>
        <w:numPr>
          <w:ilvl w:val="0"/>
          <w:numId w:val="2"/>
        </w:numPr>
        <w:spacing w:after="200" w:line="276" w:lineRule="auto"/>
        <w:ind w:left="357" w:hanging="357"/>
        <w:jc w:val="both"/>
        <w:rPr>
          <w:rFonts w:asciiTheme="minorHAnsi" w:hAnsiTheme="minorHAnsi" w:cstheme="minorHAnsi"/>
        </w:rPr>
      </w:pPr>
      <w:r w:rsidRPr="0017794F">
        <w:rPr>
          <w:rFonts w:asciiTheme="minorHAnsi" w:hAnsiTheme="minorHAnsi" w:cstheme="minorHAnsi"/>
          <w:b/>
        </w:rPr>
        <w:t>Bezrobotnym</w:t>
      </w:r>
      <w:r w:rsidRPr="0017794F">
        <w:rPr>
          <w:rFonts w:asciiTheme="minorHAnsi" w:hAnsiTheme="minorHAnsi" w:cstheme="minorHAnsi"/>
        </w:rPr>
        <w:t xml:space="preserve"> – oznacza to osobę, o której mowa w art. 2 pkt 1 ustawy o rynku pracy</w:t>
      </w:r>
      <w:r w:rsidR="00007C7D">
        <w:rPr>
          <w:rFonts w:asciiTheme="minorHAnsi" w:hAnsiTheme="minorHAnsi" w:cstheme="minorHAnsi"/>
        </w:rPr>
        <w:br/>
      </w:r>
      <w:r w:rsidR="004421D7">
        <w:rPr>
          <w:rFonts w:asciiTheme="minorHAnsi" w:hAnsiTheme="minorHAnsi" w:cstheme="minorHAnsi"/>
        </w:rPr>
        <w:t>i służbach zatrudnienia;</w:t>
      </w:r>
    </w:p>
    <w:p w14:paraId="14C31630" w14:textId="57E14BD5" w:rsidR="0017794F" w:rsidRDefault="0017794F" w:rsidP="0017794F">
      <w:pPr>
        <w:pStyle w:val="Akapitzlist"/>
        <w:numPr>
          <w:ilvl w:val="0"/>
          <w:numId w:val="2"/>
        </w:numPr>
        <w:spacing w:after="200" w:line="276" w:lineRule="auto"/>
        <w:ind w:left="357" w:hanging="357"/>
        <w:jc w:val="both"/>
        <w:rPr>
          <w:rFonts w:asciiTheme="minorHAnsi" w:hAnsiTheme="minorHAnsi" w:cstheme="minorHAnsi"/>
        </w:rPr>
      </w:pPr>
      <w:r w:rsidRPr="0017794F">
        <w:rPr>
          <w:rFonts w:asciiTheme="minorHAnsi" w:hAnsiTheme="minorHAnsi" w:cstheme="minorHAnsi"/>
          <w:b/>
        </w:rPr>
        <w:t>Absolwent CIS</w:t>
      </w:r>
      <w:r w:rsidRPr="0017794F">
        <w:rPr>
          <w:rFonts w:asciiTheme="minorHAnsi" w:hAnsiTheme="minorHAnsi" w:cstheme="minorHAnsi"/>
        </w:rPr>
        <w:t xml:space="preserve"> – oznacza to absolwenta centrum integracji społecznej, o którym mowa</w:t>
      </w:r>
      <w:r w:rsidR="00007C7D">
        <w:rPr>
          <w:rFonts w:asciiTheme="minorHAnsi" w:hAnsiTheme="minorHAnsi" w:cstheme="minorHAnsi"/>
        </w:rPr>
        <w:br/>
      </w:r>
      <w:r w:rsidRPr="0017794F">
        <w:rPr>
          <w:rFonts w:asciiTheme="minorHAnsi" w:hAnsiTheme="minorHAnsi" w:cstheme="minorHAnsi"/>
        </w:rPr>
        <w:t>w art. 2 pkt 1a ustawy z dnia 13 czerwca 2003</w:t>
      </w:r>
      <w:r w:rsidR="00007C7D">
        <w:rPr>
          <w:rFonts w:asciiTheme="minorHAnsi" w:hAnsiTheme="minorHAnsi" w:cstheme="minorHAnsi"/>
        </w:rPr>
        <w:t xml:space="preserve"> </w:t>
      </w:r>
      <w:r w:rsidRPr="0017794F">
        <w:rPr>
          <w:rFonts w:asciiTheme="minorHAnsi" w:hAnsiTheme="minorHAnsi" w:cstheme="minorHAnsi"/>
        </w:rPr>
        <w:t>r. o zatrudnieniu socjalnym (Dz. U.</w:t>
      </w:r>
      <w:r w:rsidR="00007C7D">
        <w:rPr>
          <w:rFonts w:asciiTheme="minorHAnsi" w:hAnsiTheme="minorHAnsi" w:cstheme="minorHAnsi"/>
        </w:rPr>
        <w:br/>
      </w:r>
      <w:r w:rsidRPr="0017794F">
        <w:rPr>
          <w:rFonts w:asciiTheme="minorHAnsi" w:hAnsiTheme="minorHAnsi" w:cstheme="minorHAnsi"/>
        </w:rPr>
        <w:t>z 202</w:t>
      </w:r>
      <w:r>
        <w:rPr>
          <w:rFonts w:asciiTheme="minorHAnsi" w:hAnsiTheme="minorHAnsi" w:cstheme="minorHAnsi"/>
        </w:rPr>
        <w:t>5</w:t>
      </w:r>
      <w:r w:rsidR="00007C7D">
        <w:rPr>
          <w:rFonts w:asciiTheme="minorHAnsi" w:hAnsiTheme="minorHAnsi" w:cstheme="minorHAnsi"/>
        </w:rPr>
        <w:t xml:space="preserve"> </w:t>
      </w:r>
      <w:r>
        <w:rPr>
          <w:rFonts w:asciiTheme="minorHAnsi" w:hAnsiTheme="minorHAnsi" w:cstheme="minorHAnsi"/>
        </w:rPr>
        <w:t>r., poz. 83</w:t>
      </w:r>
      <w:r w:rsidRPr="0017794F">
        <w:rPr>
          <w:rFonts w:asciiTheme="minorHAnsi" w:hAnsiTheme="minorHAnsi" w:cstheme="minorHAnsi"/>
        </w:rPr>
        <w:t>);</w:t>
      </w:r>
    </w:p>
    <w:p w14:paraId="42EA2431" w14:textId="279F635E" w:rsidR="0017794F" w:rsidRDefault="0017794F" w:rsidP="0017794F">
      <w:pPr>
        <w:pStyle w:val="Akapitzlist"/>
        <w:numPr>
          <w:ilvl w:val="0"/>
          <w:numId w:val="2"/>
        </w:numPr>
        <w:spacing w:after="200" w:line="276" w:lineRule="auto"/>
        <w:ind w:left="357" w:hanging="357"/>
        <w:jc w:val="both"/>
        <w:rPr>
          <w:rFonts w:asciiTheme="minorHAnsi" w:hAnsiTheme="minorHAnsi" w:cstheme="minorHAnsi"/>
        </w:rPr>
      </w:pPr>
      <w:r w:rsidRPr="0017794F">
        <w:rPr>
          <w:rFonts w:asciiTheme="minorHAnsi" w:hAnsiTheme="minorHAnsi" w:cstheme="minorHAnsi"/>
          <w:b/>
        </w:rPr>
        <w:t>Absolwent KIS</w:t>
      </w:r>
      <w:r w:rsidRPr="0017794F">
        <w:rPr>
          <w:rFonts w:asciiTheme="minorHAnsi" w:hAnsiTheme="minorHAnsi" w:cstheme="minorHAnsi"/>
        </w:rPr>
        <w:t xml:space="preserve"> – oznacza to absolwenta centrum integracji społecznej, o którym mowa</w:t>
      </w:r>
      <w:r w:rsidR="00007C7D">
        <w:rPr>
          <w:rFonts w:asciiTheme="minorHAnsi" w:hAnsiTheme="minorHAnsi" w:cstheme="minorHAnsi"/>
        </w:rPr>
        <w:br/>
      </w:r>
      <w:r w:rsidRPr="0017794F">
        <w:rPr>
          <w:rFonts w:asciiTheme="minorHAnsi" w:hAnsiTheme="minorHAnsi" w:cstheme="minorHAnsi"/>
        </w:rPr>
        <w:t>w art. 2 pkt 1b ustawy z dnia 13 czerwca 2003</w:t>
      </w:r>
      <w:r w:rsidR="00007C7D">
        <w:rPr>
          <w:rFonts w:asciiTheme="minorHAnsi" w:hAnsiTheme="minorHAnsi" w:cstheme="minorHAnsi"/>
        </w:rPr>
        <w:t xml:space="preserve"> </w:t>
      </w:r>
      <w:r w:rsidRPr="0017794F">
        <w:rPr>
          <w:rFonts w:asciiTheme="minorHAnsi" w:hAnsiTheme="minorHAnsi" w:cstheme="minorHAnsi"/>
        </w:rPr>
        <w:t>r. o zatrudnieniu socjalnym (Dz. U.</w:t>
      </w:r>
      <w:r w:rsidR="00007C7D">
        <w:rPr>
          <w:rFonts w:asciiTheme="minorHAnsi" w:hAnsiTheme="minorHAnsi" w:cstheme="minorHAnsi"/>
        </w:rPr>
        <w:br/>
      </w:r>
      <w:r w:rsidRPr="0017794F">
        <w:rPr>
          <w:rFonts w:asciiTheme="minorHAnsi" w:hAnsiTheme="minorHAnsi" w:cstheme="minorHAnsi"/>
        </w:rPr>
        <w:t>z 202</w:t>
      </w:r>
      <w:r>
        <w:rPr>
          <w:rFonts w:asciiTheme="minorHAnsi" w:hAnsiTheme="minorHAnsi" w:cstheme="minorHAnsi"/>
        </w:rPr>
        <w:t>5</w:t>
      </w:r>
      <w:r w:rsidRPr="0017794F">
        <w:rPr>
          <w:rFonts w:asciiTheme="minorHAnsi" w:hAnsiTheme="minorHAnsi" w:cstheme="minorHAnsi"/>
        </w:rPr>
        <w:t>r., poz.</w:t>
      </w:r>
      <w:r>
        <w:rPr>
          <w:rFonts w:asciiTheme="minorHAnsi" w:hAnsiTheme="minorHAnsi" w:cstheme="minorHAnsi"/>
        </w:rPr>
        <w:t xml:space="preserve"> 83</w:t>
      </w:r>
      <w:r w:rsidRPr="0017794F">
        <w:rPr>
          <w:rFonts w:asciiTheme="minorHAnsi" w:hAnsiTheme="minorHAnsi" w:cstheme="minorHAnsi"/>
        </w:rPr>
        <w:t>)</w:t>
      </w:r>
      <w:r>
        <w:rPr>
          <w:rFonts w:asciiTheme="minorHAnsi" w:hAnsiTheme="minorHAnsi" w:cstheme="minorHAnsi"/>
        </w:rPr>
        <w:t>;</w:t>
      </w:r>
    </w:p>
    <w:p w14:paraId="6F1B3A06" w14:textId="1B23AB7D" w:rsidR="00FF06A8" w:rsidRDefault="00FF06A8" w:rsidP="00FF06A8">
      <w:pPr>
        <w:pStyle w:val="Akapitzlist"/>
        <w:numPr>
          <w:ilvl w:val="0"/>
          <w:numId w:val="2"/>
        </w:numPr>
        <w:ind w:left="357" w:hanging="357"/>
        <w:jc w:val="both"/>
        <w:rPr>
          <w:rFonts w:asciiTheme="minorHAnsi" w:hAnsiTheme="minorHAnsi" w:cstheme="minorHAnsi"/>
        </w:rPr>
      </w:pPr>
      <w:r w:rsidRPr="00760B23">
        <w:rPr>
          <w:rFonts w:asciiTheme="minorHAnsi" w:hAnsiTheme="minorHAnsi" w:cstheme="minorHAnsi"/>
          <w:b/>
        </w:rPr>
        <w:t>Poszukujący pracy</w:t>
      </w:r>
      <w:r w:rsidR="00760B23">
        <w:rPr>
          <w:rFonts w:asciiTheme="minorHAnsi" w:hAnsiTheme="minorHAnsi" w:cstheme="minorHAnsi"/>
        </w:rPr>
        <w:t>-</w:t>
      </w:r>
      <w:r w:rsidRPr="00FF06A8">
        <w:rPr>
          <w:rFonts w:asciiTheme="minorHAnsi" w:hAnsiTheme="minorHAnsi" w:cstheme="minorHAnsi"/>
        </w:rPr>
        <w:t>oznacza to poszukującego pracy niezatrudnionego i niewykonującego innej pracy zarobkowej opiekuna osoby niepełnosprawnej</w:t>
      </w:r>
      <w:r>
        <w:rPr>
          <w:rFonts w:asciiTheme="minorHAnsi" w:hAnsiTheme="minorHAnsi" w:cstheme="minorHAnsi"/>
        </w:rPr>
        <w:t>;</w:t>
      </w:r>
    </w:p>
    <w:p w14:paraId="728449DE" w14:textId="2CCBD211" w:rsidR="00FF7EA5" w:rsidRPr="00FF06A8" w:rsidRDefault="00FF7EA5" w:rsidP="00FF06A8">
      <w:pPr>
        <w:pStyle w:val="Akapitzlist"/>
        <w:numPr>
          <w:ilvl w:val="0"/>
          <w:numId w:val="2"/>
        </w:numPr>
        <w:ind w:left="357" w:hanging="357"/>
        <w:jc w:val="both"/>
        <w:rPr>
          <w:rFonts w:asciiTheme="minorHAnsi" w:hAnsiTheme="minorHAnsi" w:cstheme="minorHAnsi"/>
        </w:rPr>
      </w:pPr>
      <w:r w:rsidRPr="00FF06A8">
        <w:rPr>
          <w:rFonts w:asciiTheme="minorHAnsi" w:hAnsiTheme="minorHAnsi" w:cstheme="minorHAnsi"/>
          <w:b/>
        </w:rPr>
        <w:t xml:space="preserve">Wnioskodawcy </w:t>
      </w:r>
      <w:r w:rsidRPr="00FF06A8">
        <w:rPr>
          <w:rFonts w:asciiTheme="minorHAnsi" w:hAnsiTheme="minorHAnsi" w:cstheme="minorHAnsi"/>
        </w:rPr>
        <w:t>– należy przez to rozumieć osobę ubiegającą się o przyznanie środków na podjęcie działalności gospodarczej</w:t>
      </w:r>
      <w:r w:rsidR="004421D7">
        <w:rPr>
          <w:rFonts w:asciiTheme="minorHAnsi" w:hAnsiTheme="minorHAnsi" w:cstheme="minorHAnsi"/>
        </w:rPr>
        <w:t>;</w:t>
      </w:r>
    </w:p>
    <w:p w14:paraId="072B0835" w14:textId="0D2337E5" w:rsidR="000B743C" w:rsidRPr="0017794F" w:rsidRDefault="000B743C" w:rsidP="00F30DE5">
      <w:pPr>
        <w:numPr>
          <w:ilvl w:val="0"/>
          <w:numId w:val="2"/>
        </w:numPr>
        <w:autoSpaceDE w:val="0"/>
        <w:autoSpaceDN w:val="0"/>
        <w:adjustRightInd w:val="0"/>
        <w:ind w:left="357" w:hanging="357"/>
        <w:contextualSpacing/>
        <w:jc w:val="both"/>
        <w:rPr>
          <w:rFonts w:asciiTheme="minorHAnsi" w:hAnsiTheme="minorHAnsi" w:cstheme="minorHAnsi"/>
        </w:rPr>
      </w:pPr>
      <w:r w:rsidRPr="0017794F">
        <w:rPr>
          <w:rFonts w:asciiTheme="minorHAnsi" w:hAnsiTheme="minorHAnsi" w:cstheme="minorHAnsi"/>
          <w:b/>
        </w:rPr>
        <w:t xml:space="preserve">Działalność gospodarczą </w:t>
      </w:r>
      <w:r w:rsidRPr="0017794F">
        <w:rPr>
          <w:rFonts w:asciiTheme="minorHAnsi" w:hAnsiTheme="minorHAnsi" w:cstheme="minorHAnsi"/>
        </w:rPr>
        <w:t xml:space="preserve">– oznacza to działalność gospodarczą w rozumieniu przepisów ustawy </w:t>
      </w:r>
      <w:r w:rsidR="00C87BE2" w:rsidRPr="0017794F">
        <w:rPr>
          <w:rFonts w:asciiTheme="minorHAnsi" w:hAnsiTheme="minorHAnsi" w:cstheme="minorHAnsi"/>
        </w:rPr>
        <w:t>Prawo przedsiębiorców</w:t>
      </w:r>
      <w:r w:rsidR="004421D7">
        <w:rPr>
          <w:rFonts w:asciiTheme="minorHAnsi" w:hAnsiTheme="minorHAnsi" w:cstheme="minorHAnsi"/>
        </w:rPr>
        <w:t>;</w:t>
      </w:r>
    </w:p>
    <w:p w14:paraId="18E68F0E" w14:textId="542B7157" w:rsidR="00DE425A" w:rsidRPr="0017794F" w:rsidRDefault="000B743C" w:rsidP="00F30DE5">
      <w:pPr>
        <w:numPr>
          <w:ilvl w:val="0"/>
          <w:numId w:val="2"/>
        </w:numPr>
        <w:autoSpaceDE w:val="0"/>
        <w:autoSpaceDN w:val="0"/>
        <w:adjustRightInd w:val="0"/>
        <w:ind w:left="357" w:hanging="357"/>
        <w:contextualSpacing/>
        <w:jc w:val="both"/>
        <w:rPr>
          <w:rFonts w:asciiTheme="minorHAnsi" w:hAnsiTheme="minorHAnsi" w:cstheme="minorHAnsi"/>
        </w:rPr>
      </w:pPr>
      <w:r w:rsidRPr="0017794F">
        <w:rPr>
          <w:rFonts w:asciiTheme="minorHAnsi" w:hAnsiTheme="minorHAnsi" w:cstheme="minorHAnsi"/>
          <w:b/>
        </w:rPr>
        <w:t>Dniu rozpoczęcia działalności gospodarczej</w:t>
      </w:r>
      <w:r w:rsidRPr="0017794F">
        <w:rPr>
          <w:rFonts w:asciiTheme="minorHAnsi" w:hAnsiTheme="minorHAnsi" w:cstheme="minorHAnsi"/>
        </w:rPr>
        <w:t xml:space="preserve"> – oznacza to dzień określony we wpisie</w:t>
      </w:r>
      <w:r w:rsidR="00F30DE5" w:rsidRPr="0017794F">
        <w:rPr>
          <w:rFonts w:asciiTheme="minorHAnsi" w:hAnsiTheme="minorHAnsi" w:cstheme="minorHAnsi"/>
        </w:rPr>
        <w:t xml:space="preserve"> </w:t>
      </w:r>
      <w:r w:rsidRPr="0017794F">
        <w:rPr>
          <w:rFonts w:asciiTheme="minorHAnsi" w:hAnsiTheme="minorHAnsi" w:cstheme="minorHAnsi"/>
        </w:rPr>
        <w:t xml:space="preserve">do </w:t>
      </w:r>
      <w:r w:rsidR="00C87BE2" w:rsidRPr="0017794F">
        <w:rPr>
          <w:rFonts w:asciiTheme="minorHAnsi" w:hAnsiTheme="minorHAnsi" w:cstheme="minorHAnsi"/>
        </w:rPr>
        <w:t xml:space="preserve">centralnej </w:t>
      </w:r>
      <w:r w:rsidRPr="0017794F">
        <w:rPr>
          <w:rFonts w:asciiTheme="minorHAnsi" w:hAnsiTheme="minorHAnsi" w:cstheme="minorHAnsi"/>
        </w:rPr>
        <w:t xml:space="preserve">ewidencji </w:t>
      </w:r>
      <w:r w:rsidR="00C87BE2" w:rsidRPr="0017794F">
        <w:rPr>
          <w:rFonts w:asciiTheme="minorHAnsi" w:hAnsiTheme="minorHAnsi" w:cstheme="minorHAnsi"/>
        </w:rPr>
        <w:t xml:space="preserve">i informacji o </w:t>
      </w:r>
      <w:r w:rsidRPr="0017794F">
        <w:rPr>
          <w:rFonts w:asciiTheme="minorHAnsi" w:hAnsiTheme="minorHAnsi" w:cstheme="minorHAnsi"/>
        </w:rPr>
        <w:t>działalności gospodar</w:t>
      </w:r>
      <w:r w:rsidR="004421D7">
        <w:rPr>
          <w:rFonts w:asciiTheme="minorHAnsi" w:hAnsiTheme="minorHAnsi" w:cstheme="minorHAnsi"/>
        </w:rPr>
        <w:t>czej jako dzień jej rozpoczęcia.</w:t>
      </w:r>
    </w:p>
    <w:p w14:paraId="18AA39F1" w14:textId="77777777" w:rsidR="00FF06A8" w:rsidRDefault="00FF06A8" w:rsidP="00FF7EA5">
      <w:pPr>
        <w:autoSpaceDE w:val="0"/>
        <w:autoSpaceDN w:val="0"/>
        <w:adjustRightInd w:val="0"/>
        <w:ind w:left="357"/>
        <w:contextualSpacing/>
        <w:jc w:val="center"/>
        <w:rPr>
          <w:rFonts w:asciiTheme="minorHAnsi" w:hAnsiTheme="minorHAnsi" w:cstheme="minorHAnsi"/>
          <w:b/>
          <w:bCs/>
        </w:rPr>
      </w:pPr>
    </w:p>
    <w:p w14:paraId="4EE63FF6" w14:textId="37939B3F" w:rsidR="00FF7EA5" w:rsidRPr="0017794F" w:rsidRDefault="00FF7EA5" w:rsidP="00FF7EA5">
      <w:pPr>
        <w:autoSpaceDE w:val="0"/>
        <w:autoSpaceDN w:val="0"/>
        <w:adjustRightInd w:val="0"/>
        <w:ind w:left="357"/>
        <w:contextualSpacing/>
        <w:jc w:val="center"/>
        <w:rPr>
          <w:rFonts w:asciiTheme="minorHAnsi" w:hAnsiTheme="minorHAnsi" w:cstheme="minorHAnsi"/>
          <w:b/>
          <w:bCs/>
        </w:rPr>
      </w:pPr>
      <w:r w:rsidRPr="0017794F">
        <w:rPr>
          <w:rFonts w:asciiTheme="minorHAnsi" w:hAnsiTheme="minorHAnsi" w:cstheme="minorHAnsi"/>
          <w:b/>
          <w:bCs/>
        </w:rPr>
        <w:t>§ 2</w:t>
      </w:r>
    </w:p>
    <w:p w14:paraId="4DBF1BA0" w14:textId="77777777" w:rsidR="00FF7EA5" w:rsidRPr="0017794F" w:rsidRDefault="00FF7EA5" w:rsidP="00FF7EA5">
      <w:pPr>
        <w:autoSpaceDE w:val="0"/>
        <w:autoSpaceDN w:val="0"/>
        <w:adjustRightInd w:val="0"/>
        <w:ind w:left="357"/>
        <w:contextualSpacing/>
        <w:jc w:val="center"/>
        <w:rPr>
          <w:rFonts w:asciiTheme="minorHAnsi" w:hAnsiTheme="minorHAnsi" w:cstheme="minorHAnsi"/>
        </w:rPr>
      </w:pPr>
    </w:p>
    <w:p w14:paraId="2A028681" w14:textId="13648A89" w:rsidR="00FF06A8" w:rsidRDefault="002262FB" w:rsidP="002262FB">
      <w:pPr>
        <w:pStyle w:val="Akapitzlist"/>
        <w:numPr>
          <w:ilvl w:val="0"/>
          <w:numId w:val="41"/>
        </w:numPr>
        <w:autoSpaceDE w:val="0"/>
        <w:autoSpaceDN w:val="0"/>
        <w:adjustRightInd w:val="0"/>
        <w:ind w:left="357" w:hanging="357"/>
        <w:jc w:val="both"/>
        <w:rPr>
          <w:rFonts w:asciiTheme="minorHAnsi" w:hAnsiTheme="minorHAnsi" w:cstheme="minorHAnsi"/>
        </w:rPr>
      </w:pPr>
      <w:r w:rsidRPr="00FF06A8">
        <w:rPr>
          <w:rFonts w:asciiTheme="minorHAnsi" w:hAnsiTheme="minorHAnsi" w:cstheme="minorHAnsi"/>
        </w:rPr>
        <w:t xml:space="preserve">Środki o których mowa w art. 147 ustawy stanowią pomoc de </w:t>
      </w:r>
      <w:proofErr w:type="spellStart"/>
      <w:r w:rsidRPr="00FF06A8">
        <w:rPr>
          <w:rFonts w:asciiTheme="minorHAnsi" w:hAnsiTheme="minorHAnsi" w:cstheme="minorHAnsi"/>
        </w:rPr>
        <w:t>mnimis</w:t>
      </w:r>
      <w:proofErr w:type="spellEnd"/>
      <w:r w:rsidRPr="00FF06A8">
        <w:rPr>
          <w:rFonts w:asciiTheme="minorHAnsi" w:hAnsiTheme="minorHAnsi" w:cstheme="minorHAnsi"/>
        </w:rPr>
        <w:t xml:space="preserve"> w rozumieniu</w:t>
      </w:r>
      <w:r w:rsidR="00007C7D">
        <w:rPr>
          <w:rFonts w:asciiTheme="minorHAnsi" w:hAnsiTheme="minorHAnsi" w:cstheme="minorHAnsi"/>
        </w:rPr>
        <w:t xml:space="preserve"> </w:t>
      </w:r>
      <w:r w:rsidRPr="00FF06A8">
        <w:rPr>
          <w:rFonts w:asciiTheme="minorHAnsi" w:hAnsiTheme="minorHAnsi" w:cstheme="minorHAnsi"/>
        </w:rPr>
        <w:t>przepisów Rozporządzenia Komisji (UE) nr 2023/2831 z dnia 13 grudnia 2023 r.</w:t>
      </w:r>
      <w:r w:rsidR="00FF06A8">
        <w:rPr>
          <w:rFonts w:asciiTheme="minorHAnsi" w:hAnsiTheme="minorHAnsi" w:cstheme="minorHAnsi"/>
        </w:rPr>
        <w:t xml:space="preserve"> </w:t>
      </w:r>
      <w:r w:rsidRPr="00FF06A8">
        <w:rPr>
          <w:rFonts w:asciiTheme="minorHAnsi" w:hAnsiTheme="minorHAnsi" w:cstheme="minorHAnsi"/>
        </w:rPr>
        <w:t>w sprawie stosowania art. 107 i 108 traktatu o funkcjonowaniu Unii Europejskiej do pomocy (Dz. Urz. UE. L. 2023/2831 z 15.122023 i są udzielane zgodnie z przepisami tego rozporządzenia</w:t>
      </w:r>
      <w:r w:rsidR="00FF06A8">
        <w:rPr>
          <w:rFonts w:asciiTheme="minorHAnsi" w:hAnsiTheme="minorHAnsi" w:cstheme="minorHAnsi"/>
        </w:rPr>
        <w:t>;</w:t>
      </w:r>
    </w:p>
    <w:p w14:paraId="29A24713" w14:textId="7495BCCF" w:rsidR="00FF06A8" w:rsidRDefault="002262FB" w:rsidP="002262FB">
      <w:pPr>
        <w:pStyle w:val="Akapitzlist"/>
        <w:numPr>
          <w:ilvl w:val="0"/>
          <w:numId w:val="41"/>
        </w:numPr>
        <w:autoSpaceDE w:val="0"/>
        <w:autoSpaceDN w:val="0"/>
        <w:adjustRightInd w:val="0"/>
        <w:ind w:left="357" w:hanging="357"/>
        <w:jc w:val="both"/>
        <w:rPr>
          <w:rFonts w:asciiTheme="minorHAnsi" w:hAnsiTheme="minorHAnsi" w:cstheme="minorHAnsi"/>
        </w:rPr>
      </w:pPr>
      <w:r w:rsidRPr="00FF06A8">
        <w:rPr>
          <w:rFonts w:asciiTheme="minorHAnsi" w:hAnsiTheme="minorHAnsi" w:cstheme="minorHAnsi"/>
        </w:rPr>
        <w:t>środki o których mowa w art. 147 ustawy stanowią pomoc pu</w:t>
      </w:r>
      <w:r w:rsidR="00FF06A8" w:rsidRPr="00FF06A8">
        <w:rPr>
          <w:rFonts w:asciiTheme="minorHAnsi" w:hAnsiTheme="minorHAnsi" w:cstheme="minorHAnsi"/>
        </w:rPr>
        <w:t xml:space="preserve">bliczną i są udzielane zgodnie </w:t>
      </w:r>
      <w:r w:rsidRPr="00FF06A8">
        <w:rPr>
          <w:rFonts w:asciiTheme="minorHAnsi" w:hAnsiTheme="minorHAnsi" w:cstheme="minorHAnsi"/>
        </w:rPr>
        <w:t xml:space="preserve">z ustawą </w:t>
      </w:r>
      <w:r w:rsidR="007F691B" w:rsidRPr="00FF06A8">
        <w:rPr>
          <w:rFonts w:asciiTheme="minorHAnsi" w:hAnsiTheme="minorHAnsi" w:cstheme="minorHAnsi"/>
        </w:rPr>
        <w:t>o postępowaniu w sprawac</w:t>
      </w:r>
      <w:r w:rsidR="004421D7">
        <w:rPr>
          <w:rFonts w:asciiTheme="minorHAnsi" w:hAnsiTheme="minorHAnsi" w:cstheme="minorHAnsi"/>
        </w:rPr>
        <w:t>h dotyczących pomocy publicznej;</w:t>
      </w:r>
    </w:p>
    <w:p w14:paraId="16C16A35" w14:textId="37D58E48" w:rsidR="007F691B" w:rsidRPr="00FF06A8" w:rsidRDefault="007F691B" w:rsidP="002262FB">
      <w:pPr>
        <w:pStyle w:val="Akapitzlist"/>
        <w:numPr>
          <w:ilvl w:val="0"/>
          <w:numId w:val="41"/>
        </w:numPr>
        <w:autoSpaceDE w:val="0"/>
        <w:autoSpaceDN w:val="0"/>
        <w:adjustRightInd w:val="0"/>
        <w:ind w:left="357" w:hanging="357"/>
        <w:jc w:val="both"/>
        <w:rPr>
          <w:rFonts w:asciiTheme="minorHAnsi" w:hAnsiTheme="minorHAnsi" w:cstheme="minorHAnsi"/>
        </w:rPr>
      </w:pPr>
      <w:r w:rsidRPr="00FF06A8">
        <w:rPr>
          <w:rFonts w:asciiTheme="minorHAnsi" w:hAnsiTheme="minorHAnsi" w:cstheme="minorHAnsi"/>
        </w:rPr>
        <w:t>Wnioskodawca zobowiązany jest do należytego zabezpieczenia, oznaczenia oraz</w:t>
      </w:r>
      <w:r w:rsidR="00007C7D">
        <w:rPr>
          <w:rFonts w:asciiTheme="minorHAnsi" w:hAnsiTheme="minorHAnsi" w:cstheme="minorHAnsi"/>
        </w:rPr>
        <w:t xml:space="preserve"> </w:t>
      </w:r>
      <w:r w:rsidRPr="00FF06A8">
        <w:rPr>
          <w:rFonts w:asciiTheme="minorHAnsi" w:hAnsiTheme="minorHAnsi" w:cstheme="minorHAnsi"/>
        </w:rPr>
        <w:t>przechowywania i udostępniania Urzędowi oraz innym upoważnionym instytucjom do kontroli wszelkich dokumentów związanych z realizacją umowy przez okres co najmniej 10 lat, chyba że przepisy szczegółowe stanowią inaczej.</w:t>
      </w:r>
    </w:p>
    <w:p w14:paraId="4459D768" w14:textId="77777777" w:rsidR="007F691B" w:rsidRPr="004421D7" w:rsidRDefault="007F691B" w:rsidP="002262FB">
      <w:pPr>
        <w:autoSpaceDE w:val="0"/>
        <w:autoSpaceDN w:val="0"/>
        <w:adjustRightInd w:val="0"/>
        <w:jc w:val="both"/>
        <w:rPr>
          <w:rFonts w:asciiTheme="minorHAnsi" w:hAnsiTheme="minorHAnsi" w:cstheme="minorHAnsi"/>
          <w:color w:val="EE0000"/>
          <w:sz w:val="16"/>
          <w:szCs w:val="16"/>
        </w:rPr>
      </w:pPr>
    </w:p>
    <w:p w14:paraId="20A1AC3A" w14:textId="77777777" w:rsidR="008955D5" w:rsidRPr="0017794F" w:rsidRDefault="008955D5" w:rsidP="008955D5">
      <w:pPr>
        <w:keepNext/>
        <w:spacing w:line="360" w:lineRule="auto"/>
        <w:ind w:left="360"/>
        <w:jc w:val="center"/>
        <w:outlineLvl w:val="0"/>
        <w:rPr>
          <w:rFonts w:asciiTheme="minorHAnsi" w:hAnsiTheme="minorHAnsi" w:cstheme="minorHAnsi"/>
          <w:b/>
          <w:bCs/>
        </w:rPr>
      </w:pPr>
      <w:r w:rsidRPr="0017794F">
        <w:rPr>
          <w:rFonts w:asciiTheme="minorHAnsi" w:hAnsiTheme="minorHAnsi" w:cstheme="minorHAnsi"/>
          <w:b/>
          <w:bCs/>
        </w:rPr>
        <w:t>Rozdział II</w:t>
      </w:r>
    </w:p>
    <w:p w14:paraId="7558FB4B" w14:textId="77777777" w:rsidR="008955D5" w:rsidRPr="0017794F" w:rsidRDefault="008955D5" w:rsidP="008955D5">
      <w:pPr>
        <w:keepNext/>
        <w:spacing w:line="360" w:lineRule="auto"/>
        <w:ind w:left="360"/>
        <w:jc w:val="center"/>
        <w:outlineLvl w:val="0"/>
        <w:rPr>
          <w:rFonts w:asciiTheme="minorHAnsi" w:hAnsiTheme="minorHAnsi" w:cstheme="minorHAnsi"/>
          <w:b/>
          <w:bCs/>
        </w:rPr>
      </w:pPr>
      <w:r w:rsidRPr="0017794F">
        <w:rPr>
          <w:rFonts w:asciiTheme="minorHAnsi" w:hAnsiTheme="minorHAnsi" w:cstheme="minorHAnsi"/>
          <w:b/>
          <w:bCs/>
        </w:rPr>
        <w:t>Tryb składania i rozpatrywania wniosków</w:t>
      </w:r>
    </w:p>
    <w:p w14:paraId="71AD69DC" w14:textId="77777777" w:rsidR="008955D5" w:rsidRPr="0017794F" w:rsidRDefault="008955D5" w:rsidP="008955D5">
      <w:pPr>
        <w:jc w:val="center"/>
        <w:rPr>
          <w:rFonts w:asciiTheme="minorHAnsi" w:hAnsiTheme="minorHAnsi" w:cstheme="minorHAnsi"/>
          <w:b/>
          <w:bCs/>
        </w:rPr>
      </w:pPr>
      <w:r w:rsidRPr="0017794F">
        <w:rPr>
          <w:rFonts w:asciiTheme="minorHAnsi" w:hAnsiTheme="minorHAnsi" w:cstheme="minorHAnsi"/>
          <w:b/>
          <w:bCs/>
        </w:rPr>
        <w:t>§</w:t>
      </w:r>
      <w:r w:rsidR="008C628B" w:rsidRPr="0017794F">
        <w:rPr>
          <w:rFonts w:asciiTheme="minorHAnsi" w:hAnsiTheme="minorHAnsi" w:cstheme="minorHAnsi"/>
          <w:b/>
          <w:bCs/>
        </w:rPr>
        <w:t xml:space="preserve"> </w:t>
      </w:r>
      <w:r w:rsidRPr="0017794F">
        <w:rPr>
          <w:rFonts w:asciiTheme="minorHAnsi" w:hAnsiTheme="minorHAnsi" w:cstheme="minorHAnsi"/>
          <w:b/>
          <w:bCs/>
        </w:rPr>
        <w:t>3</w:t>
      </w:r>
    </w:p>
    <w:p w14:paraId="24C31E06" w14:textId="77777777" w:rsidR="00F33E09" w:rsidRPr="004421D7" w:rsidRDefault="00F33E09" w:rsidP="008955D5">
      <w:pPr>
        <w:jc w:val="center"/>
        <w:rPr>
          <w:rFonts w:asciiTheme="minorHAnsi" w:hAnsiTheme="minorHAnsi" w:cstheme="minorHAnsi"/>
          <w:b/>
          <w:bCs/>
          <w:sz w:val="16"/>
          <w:szCs w:val="16"/>
        </w:rPr>
      </w:pPr>
    </w:p>
    <w:p w14:paraId="6C63A4D1" w14:textId="549AEA13" w:rsidR="008B6816" w:rsidRPr="0017794F" w:rsidRDefault="008955D5" w:rsidP="00F30DE5">
      <w:pPr>
        <w:pStyle w:val="Akapitzlist"/>
        <w:numPr>
          <w:ilvl w:val="0"/>
          <w:numId w:val="3"/>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rPr>
        <w:t xml:space="preserve">Zgodnie z </w:t>
      </w:r>
      <w:r w:rsidR="007F691B" w:rsidRPr="0017794F">
        <w:rPr>
          <w:rFonts w:asciiTheme="minorHAnsi" w:hAnsiTheme="minorHAnsi" w:cstheme="minorHAnsi"/>
        </w:rPr>
        <w:t>ustawą</w:t>
      </w:r>
      <w:r w:rsidRPr="0017794F">
        <w:rPr>
          <w:rFonts w:asciiTheme="minorHAnsi" w:hAnsiTheme="minorHAnsi" w:cstheme="minorHAnsi"/>
        </w:rPr>
        <w:t xml:space="preserve"> Urząd może przyznać </w:t>
      </w:r>
      <w:r w:rsidR="00FF06A8">
        <w:rPr>
          <w:rFonts w:asciiTheme="minorHAnsi" w:hAnsiTheme="minorHAnsi" w:cstheme="minorHAnsi"/>
        </w:rPr>
        <w:t>W</w:t>
      </w:r>
      <w:r w:rsidR="005C23BC" w:rsidRPr="0017794F">
        <w:rPr>
          <w:rFonts w:asciiTheme="minorHAnsi" w:hAnsiTheme="minorHAnsi" w:cstheme="minorHAnsi"/>
        </w:rPr>
        <w:t xml:space="preserve">nioskodawcy </w:t>
      </w:r>
      <w:r w:rsidRPr="0017794F">
        <w:rPr>
          <w:rFonts w:asciiTheme="minorHAnsi" w:hAnsiTheme="minorHAnsi" w:cstheme="minorHAnsi"/>
        </w:rPr>
        <w:t>jednorazowo środki na podjęcie działalności gospodarczej</w:t>
      </w:r>
      <w:r w:rsidR="007548C4" w:rsidRPr="0017794F">
        <w:rPr>
          <w:rFonts w:asciiTheme="minorHAnsi" w:hAnsiTheme="minorHAnsi" w:cstheme="minorHAnsi"/>
        </w:rPr>
        <w:t xml:space="preserve"> </w:t>
      </w:r>
      <w:r w:rsidRPr="0017794F">
        <w:rPr>
          <w:rFonts w:asciiTheme="minorHAnsi" w:hAnsiTheme="minorHAnsi" w:cstheme="minorHAnsi"/>
        </w:rPr>
        <w:t>w wysokości określonej w umowie, nie wyższej jednak niż</w:t>
      </w:r>
      <w:r w:rsidR="00007C7D">
        <w:rPr>
          <w:rFonts w:asciiTheme="minorHAnsi" w:hAnsiTheme="minorHAnsi" w:cstheme="minorHAnsi"/>
        </w:rPr>
        <w:br/>
      </w:r>
      <w:r w:rsidRPr="0017794F">
        <w:rPr>
          <w:rFonts w:asciiTheme="minorHAnsi" w:hAnsiTheme="minorHAnsi" w:cstheme="minorHAnsi"/>
        </w:rPr>
        <w:t>6-krotność przeciętnego wynagrodzenia</w:t>
      </w:r>
      <w:r w:rsidR="008B6816" w:rsidRPr="0017794F">
        <w:rPr>
          <w:rFonts w:asciiTheme="minorHAnsi" w:hAnsiTheme="minorHAnsi" w:cstheme="minorHAnsi"/>
        </w:rPr>
        <w:t>,</w:t>
      </w:r>
    </w:p>
    <w:p w14:paraId="45B6E18F" w14:textId="77777777" w:rsidR="008955D5" w:rsidRPr="0017794F" w:rsidRDefault="008955D5" w:rsidP="00F30DE5">
      <w:pPr>
        <w:pStyle w:val="Akapitzlist"/>
        <w:numPr>
          <w:ilvl w:val="0"/>
          <w:numId w:val="3"/>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color w:val="000000"/>
        </w:rPr>
        <w:t>Środki o których mowa w ust. 1 prz</w:t>
      </w:r>
      <w:r w:rsidR="00B14F77" w:rsidRPr="0017794F">
        <w:rPr>
          <w:rFonts w:asciiTheme="minorHAnsi" w:hAnsiTheme="minorHAnsi" w:cstheme="minorHAnsi"/>
          <w:color w:val="000000"/>
        </w:rPr>
        <w:t>yznaje z upoważnienia Starosty</w:t>
      </w:r>
      <w:r w:rsidR="000A5097" w:rsidRPr="0017794F">
        <w:rPr>
          <w:rFonts w:asciiTheme="minorHAnsi" w:hAnsiTheme="minorHAnsi" w:cstheme="minorHAnsi"/>
          <w:color w:val="000000"/>
        </w:rPr>
        <w:t xml:space="preserve"> </w:t>
      </w:r>
      <w:r w:rsidRPr="0017794F">
        <w:rPr>
          <w:rFonts w:asciiTheme="minorHAnsi" w:hAnsiTheme="minorHAnsi" w:cstheme="minorHAnsi"/>
          <w:color w:val="000000"/>
        </w:rPr>
        <w:t xml:space="preserve">Dyrektor Powiatowego Urzędu Pracy w Kazimierzy Wielkiej na podstawie pisemnej </w:t>
      </w:r>
      <w:r w:rsidRPr="0017794F">
        <w:rPr>
          <w:rFonts w:asciiTheme="minorHAnsi" w:hAnsiTheme="minorHAnsi" w:cstheme="minorHAnsi"/>
        </w:rPr>
        <w:t>umowy</w:t>
      </w:r>
      <w:r w:rsidR="008B6816" w:rsidRPr="0017794F">
        <w:rPr>
          <w:rFonts w:asciiTheme="minorHAnsi" w:hAnsiTheme="minorHAnsi" w:cstheme="minorHAnsi"/>
        </w:rPr>
        <w:t>.</w:t>
      </w:r>
    </w:p>
    <w:p w14:paraId="13F7F9B4" w14:textId="77777777" w:rsidR="0034016A" w:rsidRPr="004421D7" w:rsidRDefault="0034016A" w:rsidP="00F30DE5">
      <w:pPr>
        <w:jc w:val="center"/>
        <w:rPr>
          <w:rFonts w:asciiTheme="minorHAnsi" w:hAnsiTheme="minorHAnsi" w:cstheme="minorHAnsi"/>
          <w:b/>
          <w:bCs/>
          <w:sz w:val="16"/>
          <w:szCs w:val="16"/>
        </w:rPr>
      </w:pPr>
    </w:p>
    <w:p w14:paraId="5F27D38B" w14:textId="77777777" w:rsidR="00A204E0" w:rsidRDefault="00A204E0" w:rsidP="00F30DE5">
      <w:pPr>
        <w:jc w:val="center"/>
        <w:rPr>
          <w:rFonts w:asciiTheme="minorHAnsi" w:hAnsiTheme="minorHAnsi" w:cstheme="minorHAnsi"/>
          <w:b/>
          <w:bCs/>
        </w:rPr>
      </w:pPr>
    </w:p>
    <w:p w14:paraId="15EB77A8" w14:textId="77777777" w:rsidR="00A204E0" w:rsidRDefault="00A204E0" w:rsidP="00F30DE5">
      <w:pPr>
        <w:jc w:val="center"/>
        <w:rPr>
          <w:rFonts w:asciiTheme="minorHAnsi" w:hAnsiTheme="minorHAnsi" w:cstheme="minorHAnsi"/>
          <w:b/>
          <w:bCs/>
        </w:rPr>
      </w:pPr>
    </w:p>
    <w:p w14:paraId="20C26832" w14:textId="77777777" w:rsidR="00E24EE7" w:rsidRDefault="00E24EE7" w:rsidP="00F30DE5">
      <w:pPr>
        <w:jc w:val="center"/>
        <w:rPr>
          <w:rFonts w:asciiTheme="minorHAnsi" w:hAnsiTheme="minorHAnsi" w:cstheme="minorHAnsi"/>
          <w:b/>
          <w:bCs/>
        </w:rPr>
      </w:pPr>
    </w:p>
    <w:p w14:paraId="5D241BE1" w14:textId="77777777" w:rsidR="00E24EE7" w:rsidRDefault="00E24EE7" w:rsidP="00F30DE5">
      <w:pPr>
        <w:jc w:val="center"/>
        <w:rPr>
          <w:rFonts w:asciiTheme="minorHAnsi" w:hAnsiTheme="minorHAnsi" w:cstheme="minorHAnsi"/>
          <w:b/>
          <w:bCs/>
        </w:rPr>
      </w:pPr>
    </w:p>
    <w:p w14:paraId="2B331E32" w14:textId="77777777" w:rsidR="000B743C" w:rsidRPr="0017794F" w:rsidRDefault="008B6816" w:rsidP="00F30DE5">
      <w:pPr>
        <w:jc w:val="center"/>
        <w:rPr>
          <w:rFonts w:asciiTheme="minorHAnsi" w:hAnsiTheme="minorHAnsi" w:cstheme="minorHAnsi"/>
          <w:b/>
          <w:bCs/>
        </w:rPr>
      </w:pPr>
      <w:r w:rsidRPr="0017794F">
        <w:rPr>
          <w:rFonts w:asciiTheme="minorHAnsi" w:hAnsiTheme="minorHAnsi" w:cstheme="minorHAnsi"/>
          <w:b/>
          <w:bCs/>
        </w:rPr>
        <w:lastRenderedPageBreak/>
        <w:t>§ 4</w:t>
      </w:r>
    </w:p>
    <w:p w14:paraId="631A39A8" w14:textId="77777777" w:rsidR="008B6816" w:rsidRPr="004421D7" w:rsidRDefault="008B6816" w:rsidP="00F30DE5">
      <w:pPr>
        <w:jc w:val="center"/>
        <w:rPr>
          <w:rFonts w:asciiTheme="minorHAnsi" w:hAnsiTheme="minorHAnsi" w:cstheme="minorHAnsi"/>
          <w:b/>
          <w:bCs/>
          <w:sz w:val="16"/>
          <w:szCs w:val="16"/>
        </w:rPr>
      </w:pPr>
    </w:p>
    <w:p w14:paraId="0022C58A" w14:textId="0499B442" w:rsidR="008B6816" w:rsidRPr="0017794F" w:rsidRDefault="005C23BC" w:rsidP="00F30DE5">
      <w:pPr>
        <w:pStyle w:val="Akapitzlist"/>
        <w:numPr>
          <w:ilvl w:val="0"/>
          <w:numId w:val="7"/>
        </w:numPr>
        <w:ind w:left="357" w:hanging="357"/>
        <w:jc w:val="both"/>
        <w:rPr>
          <w:rFonts w:asciiTheme="minorHAnsi" w:hAnsiTheme="minorHAnsi" w:cstheme="minorHAnsi"/>
        </w:rPr>
      </w:pPr>
      <w:r w:rsidRPr="0017794F">
        <w:rPr>
          <w:rFonts w:asciiTheme="minorHAnsi" w:hAnsiTheme="minorHAnsi" w:cstheme="minorHAnsi"/>
        </w:rPr>
        <w:t xml:space="preserve">Wnioskodawca </w:t>
      </w:r>
      <w:r w:rsidR="008B6816" w:rsidRPr="0017794F">
        <w:rPr>
          <w:rFonts w:asciiTheme="minorHAnsi" w:hAnsiTheme="minorHAnsi" w:cstheme="minorHAnsi"/>
        </w:rPr>
        <w:t>zamierzający podjąć działalność gospodarczą może złożyć jeden raz</w:t>
      </w:r>
      <w:r w:rsidR="00007C7D">
        <w:rPr>
          <w:rFonts w:asciiTheme="minorHAnsi" w:hAnsiTheme="minorHAnsi" w:cstheme="minorHAnsi"/>
        </w:rPr>
        <w:br/>
      </w:r>
      <w:r w:rsidR="008B6816" w:rsidRPr="0017794F">
        <w:rPr>
          <w:rFonts w:asciiTheme="minorHAnsi" w:hAnsiTheme="minorHAnsi" w:cstheme="minorHAnsi"/>
        </w:rPr>
        <w:t>w roku kalendarzowym do urzędu wniosek o przyznanie ze środków Funduszu Pracy jednorazowo środków na jej podjęcie, w tym kosztów pomocy prawnej, konsultacji</w:t>
      </w:r>
      <w:r w:rsidR="00007C7D">
        <w:rPr>
          <w:rFonts w:asciiTheme="minorHAnsi" w:hAnsiTheme="minorHAnsi" w:cstheme="minorHAnsi"/>
        </w:rPr>
        <w:br/>
      </w:r>
      <w:r w:rsidR="008B6816" w:rsidRPr="0017794F">
        <w:rPr>
          <w:rFonts w:asciiTheme="minorHAnsi" w:hAnsiTheme="minorHAnsi" w:cstheme="minorHAnsi"/>
        </w:rPr>
        <w:t>i doradztwa dotyczących tej działalności.</w:t>
      </w:r>
    </w:p>
    <w:p w14:paraId="2AE4DD5B" w14:textId="77777777" w:rsidR="00C707F7" w:rsidRPr="00C707F7" w:rsidRDefault="008B6816" w:rsidP="00C707F7">
      <w:pPr>
        <w:pStyle w:val="Akapitzlist"/>
        <w:numPr>
          <w:ilvl w:val="0"/>
          <w:numId w:val="7"/>
        </w:numPr>
        <w:ind w:left="357" w:hanging="357"/>
        <w:jc w:val="both"/>
        <w:rPr>
          <w:rFonts w:asciiTheme="minorHAnsi" w:hAnsiTheme="minorHAnsi" w:cstheme="minorHAnsi"/>
        </w:rPr>
      </w:pPr>
      <w:r w:rsidRPr="0017794F">
        <w:rPr>
          <w:rFonts w:asciiTheme="minorHAnsi" w:hAnsiTheme="minorHAnsi" w:cstheme="minorHAnsi"/>
        </w:rPr>
        <w:t xml:space="preserve">Wniosek o przyznanie jednorazowo środków na podjęcie działalności gospodarczej należy złożyć w sekretariacie </w:t>
      </w:r>
      <w:r w:rsidR="001737B7" w:rsidRPr="0017794F">
        <w:rPr>
          <w:rFonts w:asciiTheme="minorHAnsi" w:hAnsiTheme="minorHAnsi" w:cstheme="minorHAnsi"/>
        </w:rPr>
        <w:t>U</w:t>
      </w:r>
      <w:r w:rsidRPr="0017794F">
        <w:rPr>
          <w:rFonts w:asciiTheme="minorHAnsi" w:hAnsiTheme="minorHAnsi" w:cstheme="minorHAnsi"/>
        </w:rPr>
        <w:t>rzędu</w:t>
      </w:r>
      <w:r w:rsidR="00CE6B5A" w:rsidRPr="0017794F">
        <w:rPr>
          <w:rFonts w:asciiTheme="minorHAnsi" w:hAnsiTheme="minorHAnsi" w:cstheme="minorHAnsi"/>
        </w:rPr>
        <w:t xml:space="preserve">. Obowiązujący wzór jest dostępny w siedzibie Urzędu oraz na stronie internetowej http://kazimierzawielka.praca.gov.pl- </w:t>
      </w:r>
      <w:r w:rsidR="004363F9" w:rsidRPr="00FF06A8">
        <w:rPr>
          <w:rFonts w:asciiTheme="minorHAnsi" w:hAnsiTheme="minorHAnsi" w:cstheme="minorHAnsi"/>
          <w:i/>
        </w:rPr>
        <w:t>Załącznik nr 1</w:t>
      </w:r>
      <w:r w:rsidRPr="00FF06A8">
        <w:rPr>
          <w:rFonts w:asciiTheme="minorHAnsi" w:hAnsiTheme="minorHAnsi" w:cstheme="minorHAnsi"/>
          <w:i/>
        </w:rPr>
        <w:t>.</w:t>
      </w:r>
    </w:p>
    <w:p w14:paraId="5143836C" w14:textId="06EC9A13" w:rsidR="00C707F7" w:rsidRPr="00C707F7" w:rsidRDefault="004421D7" w:rsidP="00C707F7">
      <w:pPr>
        <w:pStyle w:val="Akapitzlist"/>
        <w:numPr>
          <w:ilvl w:val="0"/>
          <w:numId w:val="7"/>
        </w:numPr>
        <w:ind w:left="357" w:hanging="357"/>
        <w:jc w:val="both"/>
        <w:rPr>
          <w:rFonts w:asciiTheme="minorHAnsi" w:hAnsiTheme="minorHAnsi" w:cstheme="minorHAnsi"/>
        </w:rPr>
      </w:pPr>
      <w:r>
        <w:rPr>
          <w:rFonts w:asciiTheme="minorHAnsi" w:hAnsiTheme="minorHAnsi" w:cstheme="minorHAnsi"/>
        </w:rPr>
        <w:t>W</w:t>
      </w:r>
      <w:r w:rsidR="00C707F7" w:rsidRPr="00C707F7">
        <w:rPr>
          <w:rFonts w:asciiTheme="minorHAnsi" w:hAnsiTheme="minorHAnsi" w:cstheme="minorHAnsi"/>
        </w:rPr>
        <w:t xml:space="preserve">niosek </w:t>
      </w:r>
      <w:r>
        <w:rPr>
          <w:rFonts w:asciiTheme="minorHAnsi" w:hAnsiTheme="minorHAnsi" w:cstheme="minorHAnsi"/>
        </w:rPr>
        <w:t>zawiera w szczególności</w:t>
      </w:r>
      <w:r w:rsidR="00C707F7" w:rsidRPr="00C707F7">
        <w:rPr>
          <w:rFonts w:asciiTheme="minorHAnsi" w:hAnsiTheme="minorHAnsi" w:cstheme="minorHAnsi"/>
        </w:rPr>
        <w:t>:</w:t>
      </w:r>
    </w:p>
    <w:p w14:paraId="556375D5" w14:textId="77777777" w:rsidR="00C707F7" w:rsidRDefault="00C707F7" w:rsidP="00C707F7">
      <w:pPr>
        <w:pStyle w:val="Akapitzlist"/>
        <w:numPr>
          <w:ilvl w:val="0"/>
          <w:numId w:val="42"/>
        </w:numPr>
        <w:ind w:left="357" w:hanging="357"/>
        <w:jc w:val="both"/>
        <w:rPr>
          <w:rFonts w:asciiTheme="minorHAnsi" w:hAnsiTheme="minorHAnsi" w:cstheme="minorHAnsi"/>
        </w:rPr>
      </w:pPr>
      <w:r w:rsidRPr="00C707F7">
        <w:rPr>
          <w:rFonts w:asciiTheme="minorHAnsi" w:hAnsiTheme="minorHAnsi" w:cstheme="minorHAnsi"/>
        </w:rPr>
        <w:t>Imię i nazwisko;</w:t>
      </w:r>
    </w:p>
    <w:p w14:paraId="3015D8A7" w14:textId="77777777" w:rsidR="00C707F7" w:rsidRDefault="00C707F7" w:rsidP="00C707F7">
      <w:pPr>
        <w:pStyle w:val="Akapitzlist"/>
        <w:numPr>
          <w:ilvl w:val="0"/>
          <w:numId w:val="42"/>
        </w:numPr>
        <w:ind w:left="357" w:hanging="357"/>
        <w:jc w:val="both"/>
        <w:rPr>
          <w:rFonts w:asciiTheme="minorHAnsi" w:hAnsiTheme="minorHAnsi" w:cstheme="minorHAnsi"/>
        </w:rPr>
      </w:pPr>
      <w:r w:rsidRPr="00C707F7">
        <w:rPr>
          <w:rFonts w:asciiTheme="minorHAnsi" w:hAnsiTheme="minorHAnsi" w:cstheme="minorHAnsi"/>
        </w:rPr>
        <w:t>Adres miejsca zamieszkania;</w:t>
      </w:r>
    </w:p>
    <w:p w14:paraId="3FCBB5A1" w14:textId="3DDF7430" w:rsidR="00C707F7" w:rsidRDefault="00C707F7" w:rsidP="00C707F7">
      <w:pPr>
        <w:pStyle w:val="Akapitzlist"/>
        <w:numPr>
          <w:ilvl w:val="0"/>
          <w:numId w:val="42"/>
        </w:numPr>
        <w:ind w:left="357" w:hanging="357"/>
        <w:jc w:val="both"/>
        <w:rPr>
          <w:rFonts w:asciiTheme="minorHAnsi" w:hAnsiTheme="minorHAnsi" w:cstheme="minorHAnsi"/>
        </w:rPr>
      </w:pPr>
      <w:r w:rsidRPr="00C707F7">
        <w:rPr>
          <w:rFonts w:asciiTheme="minorHAnsi" w:hAnsiTheme="minorHAnsi" w:cstheme="minorHAnsi"/>
        </w:rPr>
        <w:t>Numer PESEL, jeżeli został nadany</w:t>
      </w:r>
      <w:r w:rsidR="004421D7">
        <w:rPr>
          <w:rFonts w:asciiTheme="minorHAnsi" w:hAnsiTheme="minorHAnsi" w:cstheme="minorHAnsi"/>
        </w:rPr>
        <w:t>;</w:t>
      </w:r>
    </w:p>
    <w:p w14:paraId="23A86116" w14:textId="1BAEDFEC" w:rsidR="00C707F7" w:rsidRDefault="00C707F7" w:rsidP="00C707F7">
      <w:pPr>
        <w:pStyle w:val="Akapitzlist"/>
        <w:numPr>
          <w:ilvl w:val="0"/>
          <w:numId w:val="42"/>
        </w:numPr>
        <w:ind w:left="357" w:hanging="357"/>
        <w:jc w:val="both"/>
        <w:rPr>
          <w:rFonts w:asciiTheme="minorHAnsi" w:hAnsiTheme="minorHAnsi" w:cstheme="minorHAnsi"/>
        </w:rPr>
      </w:pPr>
      <w:r w:rsidRPr="00C707F7">
        <w:rPr>
          <w:rFonts w:asciiTheme="minorHAnsi" w:hAnsiTheme="minorHAnsi" w:cstheme="minorHAnsi"/>
        </w:rPr>
        <w:t xml:space="preserve"> Kwotę wnioskowanego dofinansowania (max. 6-krotn</w:t>
      </w:r>
      <w:r w:rsidR="004421D7">
        <w:rPr>
          <w:rFonts w:asciiTheme="minorHAnsi" w:hAnsiTheme="minorHAnsi" w:cstheme="minorHAnsi"/>
        </w:rPr>
        <w:t>ość przeciętnego wynagrodzenia);</w:t>
      </w:r>
    </w:p>
    <w:p w14:paraId="0F3062D6" w14:textId="3E719CD2" w:rsidR="00C707F7" w:rsidRDefault="00C707F7" w:rsidP="00C707F7">
      <w:pPr>
        <w:pStyle w:val="Akapitzlist"/>
        <w:numPr>
          <w:ilvl w:val="0"/>
          <w:numId w:val="42"/>
        </w:numPr>
        <w:ind w:left="357" w:hanging="357"/>
        <w:jc w:val="both"/>
        <w:rPr>
          <w:rFonts w:asciiTheme="minorHAnsi" w:hAnsiTheme="minorHAnsi" w:cstheme="minorHAnsi"/>
        </w:rPr>
      </w:pPr>
      <w:r w:rsidRPr="00C707F7">
        <w:rPr>
          <w:rFonts w:asciiTheme="minorHAnsi" w:hAnsiTheme="minorHAnsi" w:cstheme="minorHAnsi"/>
        </w:rPr>
        <w:t xml:space="preserve">Symbol i przedmiot planowanej działalności gospodarczej według Polskiej Klasyfikacji Działalności (PKD) z </w:t>
      </w:r>
      <w:r w:rsidR="004421D7">
        <w:rPr>
          <w:rFonts w:asciiTheme="minorHAnsi" w:hAnsiTheme="minorHAnsi" w:cstheme="minorHAnsi"/>
        </w:rPr>
        <w:t>2025 roku na poziomie podklasy;</w:t>
      </w:r>
    </w:p>
    <w:p w14:paraId="19EC5045" w14:textId="279A02ED" w:rsidR="00C707F7" w:rsidRDefault="00C707F7" w:rsidP="00C707F7">
      <w:pPr>
        <w:pStyle w:val="Akapitzlist"/>
        <w:numPr>
          <w:ilvl w:val="0"/>
          <w:numId w:val="42"/>
        </w:numPr>
        <w:ind w:left="357" w:hanging="357"/>
        <w:jc w:val="both"/>
        <w:rPr>
          <w:rFonts w:asciiTheme="minorHAnsi" w:hAnsiTheme="minorHAnsi" w:cstheme="minorHAnsi"/>
        </w:rPr>
      </w:pPr>
      <w:r w:rsidRPr="00C707F7">
        <w:rPr>
          <w:rFonts w:asciiTheme="minorHAnsi" w:hAnsiTheme="minorHAnsi" w:cstheme="minorHAnsi"/>
        </w:rPr>
        <w:t>Kalkulację kosztów związanych z podjęciem działalności, jakie zostaną poniesione od dnia zawarcia umowy z Urzędem Pracy, źródła ich finansowania oraz wskazanie działań podjętych na rzecz rozpoczęcia działalności, dotyczących w szczególności pozyskania lokalu, uzyskania niezbędnych pozwoleń oraz odbycia szkoleń, uzyskania uprawnień, itp.,</w:t>
      </w:r>
    </w:p>
    <w:p w14:paraId="6230A8A4" w14:textId="77777777" w:rsidR="00C707F7" w:rsidRDefault="00C707F7" w:rsidP="00C707F7">
      <w:pPr>
        <w:pStyle w:val="Akapitzlist"/>
        <w:numPr>
          <w:ilvl w:val="0"/>
          <w:numId w:val="42"/>
        </w:numPr>
        <w:ind w:left="357" w:hanging="357"/>
        <w:jc w:val="both"/>
        <w:rPr>
          <w:rFonts w:asciiTheme="minorHAnsi" w:hAnsiTheme="minorHAnsi" w:cstheme="minorHAnsi"/>
        </w:rPr>
      </w:pPr>
      <w:r w:rsidRPr="00C707F7">
        <w:rPr>
          <w:rFonts w:asciiTheme="minorHAnsi" w:hAnsiTheme="minorHAnsi" w:cstheme="minorHAnsi"/>
        </w:rPr>
        <w:t>Szczegółową specyfikację wydatków do poniesienia w ramach wnioskowanego dofinansowania, przeznaczonych w szczególności na zakup środków trwałych, urządzeń, maszyn, materiałów, towarów, usług i materiałów reklamowych, pozyskanie lokalu, pokrycie kosztów pomocy prawnej, konsultacji i doradztwa, związanych z podjęciem tej działalności,</w:t>
      </w:r>
    </w:p>
    <w:p w14:paraId="25AB917D" w14:textId="77777777" w:rsidR="00C707F7" w:rsidRDefault="00C707F7" w:rsidP="00C707F7">
      <w:pPr>
        <w:pStyle w:val="Akapitzlist"/>
        <w:numPr>
          <w:ilvl w:val="0"/>
          <w:numId w:val="42"/>
        </w:numPr>
        <w:ind w:left="357" w:hanging="357"/>
        <w:jc w:val="both"/>
        <w:rPr>
          <w:rFonts w:asciiTheme="minorHAnsi" w:hAnsiTheme="minorHAnsi" w:cstheme="minorHAnsi"/>
        </w:rPr>
      </w:pPr>
      <w:r w:rsidRPr="00C707F7">
        <w:rPr>
          <w:rFonts w:asciiTheme="minorHAnsi" w:hAnsiTheme="minorHAnsi" w:cstheme="minorHAnsi"/>
        </w:rPr>
        <w:t>Proponowaną formę zabezpieczenia zwrotu dofinansowania,</w:t>
      </w:r>
    </w:p>
    <w:p w14:paraId="5ADBAE65" w14:textId="77777777" w:rsidR="00C707F7" w:rsidRDefault="00C707F7" w:rsidP="00C707F7">
      <w:pPr>
        <w:pStyle w:val="Akapitzlist"/>
        <w:numPr>
          <w:ilvl w:val="0"/>
          <w:numId w:val="42"/>
        </w:numPr>
        <w:ind w:left="357" w:hanging="357"/>
        <w:jc w:val="both"/>
        <w:rPr>
          <w:rFonts w:asciiTheme="minorHAnsi" w:hAnsiTheme="minorHAnsi" w:cstheme="minorHAnsi"/>
        </w:rPr>
      </w:pPr>
      <w:r w:rsidRPr="00C707F7">
        <w:rPr>
          <w:rFonts w:asciiTheme="minorHAnsi" w:hAnsiTheme="minorHAnsi" w:cstheme="minorHAnsi"/>
        </w:rPr>
        <w:t>Przewidywane efekty ekonomiczne prowadzenia działalności gospodarczej.</w:t>
      </w:r>
    </w:p>
    <w:p w14:paraId="37BFDD68" w14:textId="38BE488F" w:rsidR="00C707F7" w:rsidRPr="00C707F7" w:rsidRDefault="00C707F7" w:rsidP="00C707F7">
      <w:pPr>
        <w:pStyle w:val="Akapitzlist"/>
        <w:numPr>
          <w:ilvl w:val="0"/>
          <w:numId w:val="42"/>
        </w:numPr>
        <w:ind w:left="357" w:hanging="357"/>
        <w:jc w:val="both"/>
        <w:rPr>
          <w:rFonts w:asciiTheme="minorHAnsi" w:hAnsiTheme="minorHAnsi" w:cstheme="minorHAnsi"/>
        </w:rPr>
      </w:pPr>
      <w:r w:rsidRPr="00C707F7">
        <w:rPr>
          <w:rFonts w:asciiTheme="minorHAnsi" w:hAnsiTheme="minorHAnsi" w:cstheme="minorHAnsi"/>
        </w:rPr>
        <w:t>Podpis Wnioskodawcy.</w:t>
      </w:r>
    </w:p>
    <w:p w14:paraId="101C3337" w14:textId="29E44614" w:rsidR="00C707F7" w:rsidRDefault="00963583" w:rsidP="00C707F7">
      <w:pPr>
        <w:pStyle w:val="Akapitzlist"/>
        <w:numPr>
          <w:ilvl w:val="0"/>
          <w:numId w:val="7"/>
        </w:numPr>
        <w:ind w:left="357" w:hanging="357"/>
        <w:jc w:val="both"/>
        <w:rPr>
          <w:rFonts w:asciiTheme="minorHAnsi" w:hAnsiTheme="minorHAnsi" w:cstheme="minorHAnsi"/>
        </w:rPr>
      </w:pPr>
      <w:r w:rsidRPr="00963583">
        <w:rPr>
          <w:rFonts w:asciiTheme="minorHAnsi" w:hAnsiTheme="minorHAnsi" w:cstheme="minorHAnsi"/>
          <w:bCs/>
        </w:rPr>
        <w:t>Wnioskodawca</w:t>
      </w:r>
      <w:r w:rsidRPr="00963583">
        <w:rPr>
          <w:rFonts w:asciiTheme="minorHAnsi" w:hAnsiTheme="minorHAnsi" w:cstheme="minorHAnsi"/>
        </w:rPr>
        <w:t xml:space="preserve"> </w:t>
      </w:r>
      <w:r>
        <w:rPr>
          <w:rFonts w:asciiTheme="minorHAnsi" w:hAnsiTheme="minorHAnsi" w:cstheme="minorHAnsi"/>
        </w:rPr>
        <w:t>we</w:t>
      </w:r>
      <w:r w:rsidR="008B6816" w:rsidRPr="00C707F7">
        <w:rPr>
          <w:rFonts w:asciiTheme="minorHAnsi" w:hAnsiTheme="minorHAnsi" w:cstheme="minorHAnsi"/>
        </w:rPr>
        <w:t xml:space="preserve"> wniosku o którym mowa w ust. 1 </w:t>
      </w:r>
      <w:r>
        <w:rPr>
          <w:rFonts w:asciiTheme="minorHAnsi" w:hAnsiTheme="minorHAnsi" w:cstheme="minorHAnsi"/>
        </w:rPr>
        <w:t>składa</w:t>
      </w:r>
      <w:r w:rsidR="008B6816" w:rsidRPr="00C707F7">
        <w:rPr>
          <w:rFonts w:asciiTheme="minorHAnsi" w:hAnsiTheme="minorHAnsi" w:cstheme="minorHAnsi"/>
        </w:rPr>
        <w:t xml:space="preserve"> oświadczenia </w:t>
      </w:r>
      <w:r w:rsidR="00C707F7">
        <w:rPr>
          <w:rFonts w:asciiTheme="minorHAnsi" w:hAnsiTheme="minorHAnsi" w:cstheme="minorHAnsi"/>
        </w:rPr>
        <w:t>o:</w:t>
      </w:r>
    </w:p>
    <w:p w14:paraId="4A873AF2" w14:textId="77777777" w:rsidR="004421D7" w:rsidRDefault="00454B64" w:rsidP="004421D7">
      <w:pPr>
        <w:pStyle w:val="Akapitzlist"/>
        <w:numPr>
          <w:ilvl w:val="0"/>
          <w:numId w:val="9"/>
        </w:numPr>
        <w:tabs>
          <w:tab w:val="left" w:pos="-360"/>
        </w:tabs>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rPr>
        <w:t xml:space="preserve">nieskorzystaniu z </w:t>
      </w:r>
      <w:r w:rsidR="008B6816" w:rsidRPr="0017794F">
        <w:rPr>
          <w:rFonts w:asciiTheme="minorHAnsi" w:hAnsiTheme="minorHAnsi" w:cstheme="minorHAnsi"/>
        </w:rPr>
        <w:t xml:space="preserve">bezzwrotnych </w:t>
      </w:r>
      <w:r w:rsidR="008B6816" w:rsidRPr="005F710C">
        <w:rPr>
          <w:rFonts w:asciiTheme="minorHAnsi" w:hAnsiTheme="minorHAnsi" w:cstheme="minorHAnsi"/>
        </w:rPr>
        <w:t>środków publicznych na podjęcie działalności gospodarczej, założenie lub</w:t>
      </w:r>
      <w:r w:rsidR="008B6816" w:rsidRPr="0017794F">
        <w:rPr>
          <w:rFonts w:asciiTheme="minorHAnsi" w:hAnsiTheme="minorHAnsi" w:cstheme="minorHAnsi"/>
        </w:rPr>
        <w:t xml:space="preserve"> przystą</w:t>
      </w:r>
      <w:r w:rsidR="001737B7" w:rsidRPr="0017794F">
        <w:rPr>
          <w:rFonts w:asciiTheme="minorHAnsi" w:hAnsiTheme="minorHAnsi" w:cstheme="minorHAnsi"/>
        </w:rPr>
        <w:t>pienie do spółdzielni socjalnej,</w:t>
      </w:r>
    </w:p>
    <w:p w14:paraId="2B9AB6CF" w14:textId="1AF6073E" w:rsidR="004421D7" w:rsidRDefault="00454B64" w:rsidP="004421D7">
      <w:pPr>
        <w:pStyle w:val="Akapitzlist"/>
        <w:numPr>
          <w:ilvl w:val="0"/>
          <w:numId w:val="9"/>
        </w:numPr>
        <w:tabs>
          <w:tab w:val="left" w:pos="-360"/>
        </w:tabs>
        <w:autoSpaceDE w:val="0"/>
        <w:autoSpaceDN w:val="0"/>
        <w:adjustRightInd w:val="0"/>
        <w:ind w:left="357" w:hanging="357"/>
        <w:jc w:val="both"/>
        <w:rPr>
          <w:rFonts w:asciiTheme="minorHAnsi" w:hAnsiTheme="minorHAnsi" w:cstheme="minorHAnsi"/>
        </w:rPr>
      </w:pPr>
      <w:r w:rsidRPr="004421D7">
        <w:rPr>
          <w:rFonts w:asciiTheme="minorHAnsi" w:hAnsiTheme="minorHAnsi" w:cstheme="minorHAnsi"/>
        </w:rPr>
        <w:t xml:space="preserve">niekaralności w okresie ostatnich 2 lat za przestępstwo składania fałszywych zeznań lub oświadczeń, przestępstwo przeciwko </w:t>
      </w:r>
      <w:r w:rsidR="00CC7C50" w:rsidRPr="004421D7">
        <w:rPr>
          <w:rFonts w:asciiTheme="minorHAnsi" w:hAnsiTheme="minorHAnsi" w:cstheme="minorHAnsi"/>
        </w:rPr>
        <w:t>wiarygodności</w:t>
      </w:r>
      <w:r w:rsidRPr="004421D7">
        <w:rPr>
          <w:rFonts w:asciiTheme="minorHAnsi" w:hAnsiTheme="minorHAnsi" w:cstheme="minorHAnsi"/>
        </w:rPr>
        <w:t xml:space="preserve"> dokumentów lub przeciwko obrotowi gospodarczemu i interesom majątkowym w obrocie cywilnoprawnym na podstawie ustawy z dnia 6 czerwca 1997r. kodeks karny, za przestępstwo skarbowe na podstawie ustawy z dnia 10 września 1999r.- kodeks karny skarbowy lub za odpowiedni czyn zabroniony określony w przepisach prawa obcego</w:t>
      </w:r>
      <w:r w:rsidR="004421D7">
        <w:rPr>
          <w:rFonts w:asciiTheme="minorHAnsi" w:hAnsiTheme="minorHAnsi" w:cstheme="minorHAnsi"/>
        </w:rPr>
        <w:t>;</w:t>
      </w:r>
    </w:p>
    <w:p w14:paraId="5C84E717" w14:textId="654E7641" w:rsidR="004421D7" w:rsidRDefault="00454B64" w:rsidP="004421D7">
      <w:pPr>
        <w:pStyle w:val="Akapitzlist"/>
        <w:numPr>
          <w:ilvl w:val="0"/>
          <w:numId w:val="9"/>
        </w:numPr>
        <w:tabs>
          <w:tab w:val="left" w:pos="-360"/>
        </w:tabs>
        <w:autoSpaceDE w:val="0"/>
        <w:autoSpaceDN w:val="0"/>
        <w:adjustRightInd w:val="0"/>
        <w:ind w:left="357" w:hanging="357"/>
        <w:jc w:val="both"/>
        <w:rPr>
          <w:rFonts w:asciiTheme="minorHAnsi" w:hAnsiTheme="minorHAnsi" w:cstheme="minorHAnsi"/>
        </w:rPr>
      </w:pPr>
      <w:r w:rsidRPr="004421D7">
        <w:rPr>
          <w:rFonts w:asciiTheme="minorHAnsi" w:hAnsiTheme="minorHAnsi" w:cstheme="minorHAnsi"/>
        </w:rPr>
        <w:t xml:space="preserve">niewykonywaniu w okresie </w:t>
      </w:r>
      <w:r w:rsidR="005E005B" w:rsidRPr="004421D7">
        <w:rPr>
          <w:rFonts w:asciiTheme="minorHAnsi" w:hAnsiTheme="minorHAnsi" w:cstheme="minorHAnsi"/>
        </w:rPr>
        <w:t xml:space="preserve">ostatnich 12 miesięcy </w:t>
      </w:r>
      <w:r w:rsidR="00CC7C50" w:rsidRPr="004421D7">
        <w:rPr>
          <w:rFonts w:asciiTheme="minorHAnsi" w:hAnsiTheme="minorHAnsi" w:cstheme="minorHAnsi"/>
        </w:rPr>
        <w:t>działalności</w:t>
      </w:r>
      <w:r w:rsidR="005E005B" w:rsidRPr="004421D7">
        <w:rPr>
          <w:rFonts w:asciiTheme="minorHAnsi" w:hAnsiTheme="minorHAnsi" w:cstheme="minorHAnsi"/>
        </w:rPr>
        <w:t xml:space="preserve"> gospodarczej na terytorium Rzeczypospolitej Polskiej i niepozostawaniu w okresie zawieszenia wykonywani</w:t>
      </w:r>
      <w:r w:rsidR="004421D7">
        <w:rPr>
          <w:rFonts w:asciiTheme="minorHAnsi" w:hAnsiTheme="minorHAnsi" w:cstheme="minorHAnsi"/>
        </w:rPr>
        <w:t>a tej działalności gospodarczej;</w:t>
      </w:r>
    </w:p>
    <w:p w14:paraId="7352E1F1" w14:textId="77777777" w:rsidR="004421D7" w:rsidRDefault="005E005B" w:rsidP="004421D7">
      <w:pPr>
        <w:pStyle w:val="Akapitzlist"/>
        <w:numPr>
          <w:ilvl w:val="0"/>
          <w:numId w:val="9"/>
        </w:numPr>
        <w:tabs>
          <w:tab w:val="left" w:pos="-360"/>
        </w:tabs>
        <w:autoSpaceDE w:val="0"/>
        <w:autoSpaceDN w:val="0"/>
        <w:adjustRightInd w:val="0"/>
        <w:ind w:left="357" w:hanging="357"/>
        <w:jc w:val="both"/>
        <w:rPr>
          <w:rFonts w:asciiTheme="minorHAnsi" w:hAnsiTheme="minorHAnsi" w:cstheme="minorHAnsi"/>
        </w:rPr>
      </w:pPr>
      <w:r w:rsidRPr="004421D7">
        <w:rPr>
          <w:rFonts w:asciiTheme="minorHAnsi" w:hAnsiTheme="minorHAnsi" w:cstheme="minorHAnsi"/>
        </w:rPr>
        <w:t>niewykonywaniu za granicą działalności gospodarczej i niepozostawaniu w okresie zawieszenia wykonywania tej działalności gospodarczej</w:t>
      </w:r>
    </w:p>
    <w:p w14:paraId="54E2C2D0" w14:textId="0E1B9467" w:rsidR="004421D7" w:rsidRDefault="005E005B" w:rsidP="004421D7">
      <w:pPr>
        <w:pStyle w:val="Akapitzlist"/>
        <w:numPr>
          <w:ilvl w:val="0"/>
          <w:numId w:val="9"/>
        </w:numPr>
        <w:tabs>
          <w:tab w:val="left" w:pos="-360"/>
        </w:tabs>
        <w:autoSpaceDE w:val="0"/>
        <w:autoSpaceDN w:val="0"/>
        <w:adjustRightInd w:val="0"/>
        <w:ind w:left="357" w:hanging="357"/>
        <w:jc w:val="both"/>
        <w:rPr>
          <w:rFonts w:asciiTheme="minorHAnsi" w:hAnsiTheme="minorHAnsi" w:cstheme="minorHAnsi"/>
        </w:rPr>
      </w:pPr>
      <w:r w:rsidRPr="004421D7">
        <w:rPr>
          <w:rFonts w:asciiTheme="minorHAnsi" w:hAnsiTheme="minorHAnsi" w:cstheme="minorHAnsi"/>
        </w:rPr>
        <w:t>niekorzystaniu z umorzenia pożyczki o którym mowa w art. 187 ustawy</w:t>
      </w:r>
      <w:r w:rsidR="004421D7">
        <w:rPr>
          <w:rFonts w:asciiTheme="minorHAnsi" w:hAnsiTheme="minorHAnsi" w:cstheme="minorHAnsi"/>
        </w:rPr>
        <w:t>;</w:t>
      </w:r>
    </w:p>
    <w:p w14:paraId="13814707" w14:textId="77777777" w:rsidR="004421D7" w:rsidRDefault="005E005B" w:rsidP="004421D7">
      <w:pPr>
        <w:pStyle w:val="Akapitzlist"/>
        <w:numPr>
          <w:ilvl w:val="0"/>
          <w:numId w:val="9"/>
        </w:numPr>
        <w:tabs>
          <w:tab w:val="left" w:pos="-360"/>
        </w:tabs>
        <w:autoSpaceDE w:val="0"/>
        <w:autoSpaceDN w:val="0"/>
        <w:adjustRightInd w:val="0"/>
        <w:ind w:left="357" w:hanging="357"/>
        <w:jc w:val="both"/>
        <w:rPr>
          <w:rFonts w:asciiTheme="minorHAnsi" w:hAnsiTheme="minorHAnsi" w:cstheme="minorHAnsi"/>
        </w:rPr>
      </w:pPr>
      <w:r w:rsidRPr="004421D7">
        <w:rPr>
          <w:rFonts w:asciiTheme="minorHAnsi" w:hAnsiTheme="minorHAnsi" w:cstheme="minorHAnsi"/>
        </w:rPr>
        <w:t>nie</w:t>
      </w:r>
      <w:r w:rsidR="004421D7">
        <w:rPr>
          <w:rFonts w:asciiTheme="minorHAnsi" w:hAnsiTheme="minorHAnsi" w:cstheme="minorHAnsi"/>
        </w:rPr>
        <w:t xml:space="preserve"> </w:t>
      </w:r>
      <w:r w:rsidRPr="004421D7">
        <w:rPr>
          <w:rFonts w:asciiTheme="minorHAnsi" w:hAnsiTheme="minorHAnsi" w:cstheme="minorHAnsi"/>
        </w:rPr>
        <w:t>przerwaniu w okresie ostatnich 12 miesięcy z własnej winy realizacji form pomocy określonej w ustawie</w:t>
      </w:r>
      <w:r w:rsidR="004421D7">
        <w:rPr>
          <w:rFonts w:asciiTheme="minorHAnsi" w:hAnsiTheme="minorHAnsi" w:cstheme="minorHAnsi"/>
        </w:rPr>
        <w:t>;</w:t>
      </w:r>
    </w:p>
    <w:p w14:paraId="563E5282" w14:textId="77777777" w:rsidR="004421D7" w:rsidRDefault="008B6816" w:rsidP="004421D7">
      <w:pPr>
        <w:pStyle w:val="Akapitzlist"/>
        <w:numPr>
          <w:ilvl w:val="0"/>
          <w:numId w:val="9"/>
        </w:numPr>
        <w:tabs>
          <w:tab w:val="left" w:pos="-360"/>
        </w:tabs>
        <w:autoSpaceDE w:val="0"/>
        <w:autoSpaceDN w:val="0"/>
        <w:adjustRightInd w:val="0"/>
        <w:ind w:left="357" w:hanging="357"/>
        <w:jc w:val="both"/>
        <w:rPr>
          <w:rFonts w:asciiTheme="minorHAnsi" w:hAnsiTheme="minorHAnsi" w:cstheme="minorHAnsi"/>
        </w:rPr>
      </w:pPr>
      <w:r w:rsidRPr="004421D7">
        <w:rPr>
          <w:rFonts w:asciiTheme="minorHAnsi" w:hAnsiTheme="minorHAnsi" w:cstheme="minorHAnsi"/>
        </w:rPr>
        <w:t>spełnianiu warunków określonych w rozporządzeniu do otrzymania środków na podjęcie działalności gospodarczej lub przystąpienia do is</w:t>
      </w:r>
      <w:r w:rsidR="004421D7">
        <w:rPr>
          <w:rFonts w:asciiTheme="minorHAnsi" w:hAnsiTheme="minorHAnsi" w:cstheme="minorHAnsi"/>
        </w:rPr>
        <w:t>tniejącej spółdzielni socjalnej;</w:t>
      </w:r>
    </w:p>
    <w:p w14:paraId="67932966" w14:textId="342FC987" w:rsidR="004421D7" w:rsidRDefault="008B6816" w:rsidP="004421D7">
      <w:pPr>
        <w:pStyle w:val="Akapitzlist"/>
        <w:numPr>
          <w:ilvl w:val="0"/>
          <w:numId w:val="9"/>
        </w:numPr>
        <w:tabs>
          <w:tab w:val="left" w:pos="-360"/>
        </w:tabs>
        <w:autoSpaceDE w:val="0"/>
        <w:autoSpaceDN w:val="0"/>
        <w:adjustRightInd w:val="0"/>
        <w:ind w:left="357" w:hanging="357"/>
        <w:jc w:val="both"/>
        <w:rPr>
          <w:rFonts w:asciiTheme="minorHAnsi" w:hAnsiTheme="minorHAnsi" w:cstheme="minorHAnsi"/>
        </w:rPr>
      </w:pPr>
      <w:r w:rsidRPr="004421D7">
        <w:rPr>
          <w:rFonts w:asciiTheme="minorHAnsi" w:hAnsiTheme="minorHAnsi" w:cstheme="minorHAnsi"/>
        </w:rPr>
        <w:lastRenderedPageBreak/>
        <w:t>niepodejmowaniu zatrudnienia w okresie 12 miesięcy po dniu rozpoczęcia prowad</w:t>
      </w:r>
      <w:r w:rsidR="004421D7">
        <w:rPr>
          <w:rFonts w:asciiTheme="minorHAnsi" w:hAnsiTheme="minorHAnsi" w:cstheme="minorHAnsi"/>
        </w:rPr>
        <w:t>zenia działalności gospodarczej;</w:t>
      </w:r>
    </w:p>
    <w:p w14:paraId="6F652448" w14:textId="77777777" w:rsidR="004421D7" w:rsidRDefault="008B6816" w:rsidP="004421D7">
      <w:pPr>
        <w:pStyle w:val="Akapitzlist"/>
        <w:numPr>
          <w:ilvl w:val="0"/>
          <w:numId w:val="9"/>
        </w:numPr>
        <w:tabs>
          <w:tab w:val="left" w:pos="-360"/>
        </w:tabs>
        <w:autoSpaceDE w:val="0"/>
        <w:autoSpaceDN w:val="0"/>
        <w:adjustRightInd w:val="0"/>
        <w:ind w:left="357" w:hanging="357"/>
        <w:jc w:val="both"/>
        <w:rPr>
          <w:rFonts w:asciiTheme="minorHAnsi" w:hAnsiTheme="minorHAnsi" w:cstheme="minorHAnsi"/>
        </w:rPr>
      </w:pPr>
      <w:r w:rsidRPr="004421D7">
        <w:rPr>
          <w:rFonts w:asciiTheme="minorHAnsi" w:hAnsiTheme="minorHAnsi" w:cstheme="minorHAnsi"/>
        </w:rPr>
        <w:t xml:space="preserve">niezłożeniu </w:t>
      </w:r>
      <w:r w:rsidR="00CC7C50" w:rsidRPr="004421D7">
        <w:rPr>
          <w:rFonts w:asciiTheme="minorHAnsi" w:hAnsiTheme="minorHAnsi" w:cstheme="minorHAnsi"/>
        </w:rPr>
        <w:t xml:space="preserve">do innego Starosty </w:t>
      </w:r>
      <w:r w:rsidRPr="004421D7">
        <w:rPr>
          <w:rFonts w:asciiTheme="minorHAnsi" w:hAnsiTheme="minorHAnsi" w:cstheme="minorHAnsi"/>
        </w:rPr>
        <w:t xml:space="preserve">wniosku o </w:t>
      </w:r>
      <w:r w:rsidR="00CC7C50" w:rsidRPr="004421D7">
        <w:rPr>
          <w:rFonts w:asciiTheme="minorHAnsi" w:hAnsiTheme="minorHAnsi" w:cstheme="minorHAnsi"/>
        </w:rPr>
        <w:t>dofinansowanie</w:t>
      </w:r>
      <w:r w:rsidRPr="004421D7">
        <w:rPr>
          <w:rFonts w:asciiTheme="minorHAnsi" w:hAnsiTheme="minorHAnsi" w:cstheme="minorHAnsi"/>
        </w:rPr>
        <w:t xml:space="preserve"> podjęci</w:t>
      </w:r>
      <w:r w:rsidR="00CC7C50" w:rsidRPr="004421D7">
        <w:rPr>
          <w:rFonts w:asciiTheme="minorHAnsi" w:hAnsiTheme="minorHAnsi" w:cstheme="minorHAnsi"/>
        </w:rPr>
        <w:t>a</w:t>
      </w:r>
      <w:r w:rsidRPr="004421D7">
        <w:rPr>
          <w:rFonts w:asciiTheme="minorHAnsi" w:hAnsiTheme="minorHAnsi" w:cstheme="minorHAnsi"/>
        </w:rPr>
        <w:t xml:space="preserve"> działalności gospodarczej lub wniosku o </w:t>
      </w:r>
      <w:r w:rsidR="00CC7C50" w:rsidRPr="004421D7">
        <w:rPr>
          <w:rFonts w:asciiTheme="minorHAnsi" w:hAnsiTheme="minorHAnsi" w:cstheme="minorHAnsi"/>
        </w:rPr>
        <w:t>środki na założenie lub przystąpienie</w:t>
      </w:r>
      <w:r w:rsidRPr="004421D7">
        <w:rPr>
          <w:rFonts w:asciiTheme="minorHAnsi" w:hAnsiTheme="minorHAnsi" w:cstheme="minorHAnsi"/>
        </w:rPr>
        <w:t xml:space="preserve"> do spółdzieln</w:t>
      </w:r>
      <w:r w:rsidR="001737B7" w:rsidRPr="004421D7">
        <w:rPr>
          <w:rFonts w:asciiTheme="minorHAnsi" w:hAnsiTheme="minorHAnsi" w:cstheme="minorHAnsi"/>
        </w:rPr>
        <w:t>i socjalnej</w:t>
      </w:r>
      <w:r w:rsidR="004421D7">
        <w:rPr>
          <w:rFonts w:asciiTheme="minorHAnsi" w:hAnsiTheme="minorHAnsi" w:cstheme="minorHAnsi"/>
        </w:rPr>
        <w:t>;</w:t>
      </w:r>
      <w:r w:rsidR="001737B7" w:rsidRPr="004421D7">
        <w:rPr>
          <w:rFonts w:asciiTheme="minorHAnsi" w:hAnsiTheme="minorHAnsi" w:cstheme="minorHAnsi"/>
        </w:rPr>
        <w:t xml:space="preserve"> </w:t>
      </w:r>
    </w:p>
    <w:p w14:paraId="5ED2A4CD" w14:textId="293639BC" w:rsidR="004421D7" w:rsidRDefault="00701E89" w:rsidP="004421D7">
      <w:pPr>
        <w:pStyle w:val="Akapitzlist"/>
        <w:numPr>
          <w:ilvl w:val="0"/>
          <w:numId w:val="9"/>
        </w:numPr>
        <w:tabs>
          <w:tab w:val="left" w:pos="-360"/>
        </w:tabs>
        <w:autoSpaceDE w:val="0"/>
        <w:autoSpaceDN w:val="0"/>
        <w:adjustRightInd w:val="0"/>
        <w:ind w:left="357" w:hanging="357"/>
        <w:jc w:val="both"/>
        <w:rPr>
          <w:rFonts w:asciiTheme="minorHAnsi" w:hAnsiTheme="minorHAnsi" w:cstheme="minorHAnsi"/>
        </w:rPr>
      </w:pPr>
      <w:r w:rsidRPr="004421D7">
        <w:rPr>
          <w:rFonts w:asciiTheme="minorHAnsi" w:hAnsiTheme="minorHAnsi" w:cstheme="minorHAnsi"/>
        </w:rPr>
        <w:t>zobowiązaniu się do prowadzenia działalności gospodarczej w okresie 12 miesięcy</w:t>
      </w:r>
      <w:r w:rsidR="004421D7">
        <w:rPr>
          <w:rFonts w:asciiTheme="minorHAnsi" w:hAnsiTheme="minorHAnsi" w:cstheme="minorHAnsi"/>
        </w:rPr>
        <w:t xml:space="preserve"> </w:t>
      </w:r>
      <w:r w:rsidRPr="004421D7">
        <w:rPr>
          <w:rFonts w:asciiTheme="minorHAnsi" w:hAnsiTheme="minorHAnsi" w:cstheme="minorHAnsi"/>
        </w:rPr>
        <w:t>od dnia jej rozpoczęcia oraz niezawieszania jej wykonywania łącznie na okres dłuższy niż 6</w:t>
      </w:r>
      <w:r w:rsidR="004421D7">
        <w:rPr>
          <w:rFonts w:asciiTheme="minorHAnsi" w:hAnsiTheme="minorHAnsi" w:cstheme="minorHAnsi"/>
        </w:rPr>
        <w:t xml:space="preserve"> miesięcy;</w:t>
      </w:r>
    </w:p>
    <w:p w14:paraId="49A92FE9" w14:textId="77777777" w:rsidR="004421D7" w:rsidRDefault="00701E89" w:rsidP="004421D7">
      <w:pPr>
        <w:pStyle w:val="Akapitzlist"/>
        <w:numPr>
          <w:ilvl w:val="0"/>
          <w:numId w:val="9"/>
        </w:numPr>
        <w:tabs>
          <w:tab w:val="left" w:pos="-360"/>
        </w:tabs>
        <w:autoSpaceDE w:val="0"/>
        <w:autoSpaceDN w:val="0"/>
        <w:adjustRightInd w:val="0"/>
        <w:ind w:left="357" w:hanging="357"/>
        <w:jc w:val="both"/>
        <w:rPr>
          <w:rFonts w:asciiTheme="minorHAnsi" w:hAnsiTheme="minorHAnsi" w:cstheme="minorHAnsi"/>
        </w:rPr>
      </w:pPr>
      <w:r w:rsidRPr="004421D7">
        <w:rPr>
          <w:rFonts w:asciiTheme="minorHAnsi" w:hAnsiTheme="minorHAnsi" w:cstheme="minorHAnsi"/>
        </w:rPr>
        <w:t>wykorzystaniu przyznanych ś</w:t>
      </w:r>
      <w:r w:rsidR="001737B7" w:rsidRPr="004421D7">
        <w:rPr>
          <w:rFonts w:asciiTheme="minorHAnsi" w:hAnsiTheme="minorHAnsi" w:cstheme="minorHAnsi"/>
        </w:rPr>
        <w:t>rodków zgodnie z przeznaczeniem.</w:t>
      </w:r>
    </w:p>
    <w:p w14:paraId="2DB70C83" w14:textId="77777777" w:rsidR="004421D7" w:rsidRDefault="00CC7C50" w:rsidP="004421D7">
      <w:pPr>
        <w:pStyle w:val="Akapitzlist"/>
        <w:numPr>
          <w:ilvl w:val="0"/>
          <w:numId w:val="9"/>
        </w:numPr>
        <w:tabs>
          <w:tab w:val="left" w:pos="-360"/>
        </w:tabs>
        <w:autoSpaceDE w:val="0"/>
        <w:autoSpaceDN w:val="0"/>
        <w:adjustRightInd w:val="0"/>
        <w:ind w:left="357" w:hanging="357"/>
        <w:jc w:val="both"/>
        <w:rPr>
          <w:rFonts w:asciiTheme="minorHAnsi" w:hAnsiTheme="minorHAnsi" w:cstheme="minorHAnsi"/>
        </w:rPr>
      </w:pPr>
      <w:r w:rsidRPr="004421D7">
        <w:rPr>
          <w:rFonts w:asciiTheme="minorHAnsi" w:hAnsiTheme="minorHAnsi" w:cstheme="minorHAnsi"/>
        </w:rPr>
        <w:t>byciu lub nie podatnikiem podatku VAT</w:t>
      </w:r>
    </w:p>
    <w:p w14:paraId="6D625917" w14:textId="41474082" w:rsidR="00830280" w:rsidRPr="004421D7" w:rsidRDefault="00830280" w:rsidP="004421D7">
      <w:pPr>
        <w:pStyle w:val="Akapitzlist"/>
        <w:numPr>
          <w:ilvl w:val="0"/>
          <w:numId w:val="9"/>
        </w:numPr>
        <w:tabs>
          <w:tab w:val="left" w:pos="-360"/>
        </w:tabs>
        <w:autoSpaceDE w:val="0"/>
        <w:autoSpaceDN w:val="0"/>
        <w:adjustRightInd w:val="0"/>
        <w:ind w:left="357" w:hanging="357"/>
        <w:jc w:val="both"/>
        <w:rPr>
          <w:rFonts w:asciiTheme="minorHAnsi" w:hAnsiTheme="minorHAnsi" w:cstheme="minorHAnsi"/>
        </w:rPr>
      </w:pPr>
      <w:r w:rsidRPr="004421D7">
        <w:rPr>
          <w:rFonts w:asciiTheme="minorHAnsi" w:hAnsiTheme="minorHAnsi" w:cstheme="minorHAnsi"/>
        </w:rPr>
        <w:t>zobowiązaniu do zwrotu równowartości podatku od towarów i usług zakupionych</w:t>
      </w:r>
      <w:r w:rsidR="00007C7D">
        <w:rPr>
          <w:rFonts w:asciiTheme="minorHAnsi" w:hAnsiTheme="minorHAnsi" w:cstheme="minorHAnsi"/>
        </w:rPr>
        <w:br/>
      </w:r>
      <w:r w:rsidRPr="004421D7">
        <w:rPr>
          <w:rFonts w:asciiTheme="minorHAnsi" w:hAnsiTheme="minorHAnsi" w:cstheme="minorHAnsi"/>
        </w:rPr>
        <w:t>w ramach umowy jeśli nabędzie prawo do obniżenia kwoty podatku od towarów</w:t>
      </w:r>
      <w:r w:rsidR="00007C7D">
        <w:rPr>
          <w:rFonts w:asciiTheme="minorHAnsi" w:hAnsiTheme="minorHAnsi" w:cstheme="minorHAnsi"/>
        </w:rPr>
        <w:br/>
      </w:r>
      <w:r w:rsidRPr="004421D7">
        <w:rPr>
          <w:rFonts w:asciiTheme="minorHAnsi" w:hAnsiTheme="minorHAnsi" w:cstheme="minorHAnsi"/>
        </w:rPr>
        <w:t>i usług należnego o kwotę podatku naliczonego, w terminie nie dłuższym niż 90 dni od dnia złożenia pierwszej deklaracji podatkowej, w której kwota podatku</w:t>
      </w:r>
      <w:r w:rsidR="005F710C" w:rsidRPr="004421D7">
        <w:rPr>
          <w:rFonts w:asciiTheme="minorHAnsi" w:hAnsiTheme="minorHAnsi" w:cstheme="minorHAnsi"/>
        </w:rPr>
        <w:t xml:space="preserve"> m</w:t>
      </w:r>
      <w:r w:rsidRPr="004421D7">
        <w:rPr>
          <w:rFonts w:asciiTheme="minorHAnsi" w:hAnsiTheme="minorHAnsi" w:cstheme="minorHAnsi"/>
        </w:rPr>
        <w:t>ogła być wykazana do odliczenia</w:t>
      </w:r>
    </w:p>
    <w:p w14:paraId="4CC8B1F6" w14:textId="73A450F2" w:rsidR="00830280" w:rsidRPr="0017794F" w:rsidRDefault="00963583" w:rsidP="00F30DE5">
      <w:pPr>
        <w:pStyle w:val="Akapitzlist"/>
        <w:numPr>
          <w:ilvl w:val="0"/>
          <w:numId w:val="7"/>
        </w:numPr>
        <w:tabs>
          <w:tab w:val="right" w:pos="284"/>
          <w:tab w:val="left" w:pos="408"/>
        </w:tabs>
        <w:autoSpaceDE w:val="0"/>
        <w:autoSpaceDN w:val="0"/>
        <w:adjustRightInd w:val="0"/>
        <w:ind w:left="357" w:hanging="357"/>
        <w:jc w:val="both"/>
        <w:rPr>
          <w:rFonts w:asciiTheme="minorHAnsi" w:hAnsiTheme="minorHAnsi" w:cstheme="minorHAnsi"/>
        </w:rPr>
      </w:pPr>
      <w:r>
        <w:rPr>
          <w:rFonts w:asciiTheme="minorHAnsi" w:hAnsiTheme="minorHAnsi" w:cstheme="minorHAnsi"/>
          <w:b/>
          <w:bCs/>
        </w:rPr>
        <w:t>P</w:t>
      </w:r>
      <w:r w:rsidR="00830280" w:rsidRPr="0017794F">
        <w:rPr>
          <w:rFonts w:asciiTheme="minorHAnsi" w:hAnsiTheme="minorHAnsi" w:cstheme="minorHAnsi"/>
          <w:b/>
          <w:bCs/>
        </w:rPr>
        <w:t>oszukujący pracy opiekun osoby niepełnosprawnej</w:t>
      </w:r>
      <w:r w:rsidR="00FE3990">
        <w:rPr>
          <w:rFonts w:asciiTheme="minorHAnsi" w:hAnsiTheme="minorHAnsi" w:cstheme="minorHAnsi"/>
        </w:rPr>
        <w:t xml:space="preserve"> </w:t>
      </w:r>
      <w:r>
        <w:rPr>
          <w:rFonts w:asciiTheme="minorHAnsi" w:hAnsiTheme="minorHAnsi" w:cstheme="minorHAnsi"/>
        </w:rPr>
        <w:t>we wniosku składa</w:t>
      </w:r>
      <w:r w:rsidR="00FE3990">
        <w:rPr>
          <w:rFonts w:asciiTheme="minorHAnsi" w:hAnsiTheme="minorHAnsi" w:cstheme="minorHAnsi"/>
        </w:rPr>
        <w:t xml:space="preserve"> oświadczenia</w:t>
      </w:r>
      <w:r>
        <w:rPr>
          <w:rFonts w:asciiTheme="minorHAnsi" w:hAnsiTheme="minorHAnsi" w:cstheme="minorHAnsi"/>
        </w:rPr>
        <w:t>,</w:t>
      </w:r>
      <w:r w:rsidR="00007C7D">
        <w:rPr>
          <w:rFonts w:asciiTheme="minorHAnsi" w:hAnsiTheme="minorHAnsi" w:cstheme="minorHAnsi"/>
        </w:rPr>
        <w:br/>
      </w:r>
      <w:r w:rsidR="00D47168" w:rsidRPr="0017794F">
        <w:rPr>
          <w:rFonts w:asciiTheme="minorHAnsi" w:hAnsiTheme="minorHAnsi" w:cstheme="minorHAnsi"/>
        </w:rPr>
        <w:t>o</w:t>
      </w:r>
      <w:r w:rsidR="00FE3990">
        <w:rPr>
          <w:rFonts w:asciiTheme="minorHAnsi" w:hAnsiTheme="minorHAnsi" w:cstheme="minorHAnsi"/>
        </w:rPr>
        <w:t xml:space="preserve"> których mowa w pkt 4 </w:t>
      </w:r>
      <w:proofErr w:type="spellStart"/>
      <w:r w:rsidR="00FE3990">
        <w:rPr>
          <w:rFonts w:asciiTheme="minorHAnsi" w:hAnsiTheme="minorHAnsi" w:cstheme="minorHAnsi"/>
        </w:rPr>
        <w:t>ppkt</w:t>
      </w:r>
      <w:proofErr w:type="spellEnd"/>
      <w:r w:rsidR="00FE3990">
        <w:rPr>
          <w:rFonts w:asciiTheme="minorHAnsi" w:hAnsiTheme="minorHAnsi" w:cstheme="minorHAnsi"/>
        </w:rPr>
        <w:t xml:space="preserve"> a-m</w:t>
      </w:r>
      <w:r w:rsidR="004421D7">
        <w:rPr>
          <w:rFonts w:asciiTheme="minorHAnsi" w:hAnsiTheme="minorHAnsi" w:cstheme="minorHAnsi"/>
        </w:rPr>
        <w:t xml:space="preserve"> oraz </w:t>
      </w:r>
      <w:r w:rsidR="00D47168" w:rsidRPr="0017794F">
        <w:rPr>
          <w:rFonts w:asciiTheme="minorHAnsi" w:hAnsiTheme="minorHAnsi" w:cstheme="minorHAnsi"/>
        </w:rPr>
        <w:t>:</w:t>
      </w:r>
    </w:p>
    <w:p w14:paraId="73798B8A" w14:textId="4E4DF690" w:rsidR="00830280" w:rsidRPr="0017794F" w:rsidRDefault="004421D7" w:rsidP="00FE3990">
      <w:pPr>
        <w:pStyle w:val="Akapitzlist"/>
        <w:numPr>
          <w:ilvl w:val="0"/>
          <w:numId w:val="43"/>
        </w:numPr>
        <w:tabs>
          <w:tab w:val="right" w:pos="284"/>
          <w:tab w:val="left" w:pos="408"/>
        </w:tabs>
        <w:autoSpaceDE w:val="0"/>
        <w:autoSpaceDN w:val="0"/>
        <w:adjustRightInd w:val="0"/>
        <w:ind w:left="697" w:hanging="357"/>
        <w:jc w:val="both"/>
        <w:rPr>
          <w:rFonts w:asciiTheme="minorHAnsi" w:hAnsiTheme="minorHAnsi" w:cstheme="minorHAnsi"/>
        </w:rPr>
      </w:pPr>
      <w:r>
        <w:rPr>
          <w:rFonts w:asciiTheme="minorHAnsi" w:hAnsiTheme="minorHAnsi" w:cstheme="minorHAnsi"/>
        </w:rPr>
        <w:t>n</w:t>
      </w:r>
      <w:r w:rsidR="00FE3990">
        <w:rPr>
          <w:rFonts w:asciiTheme="minorHAnsi" w:hAnsiTheme="minorHAnsi" w:cstheme="minorHAnsi"/>
        </w:rPr>
        <w:t>ie wykonuje działalności gospodarczej i nie pozostaje w okresie zawieszenia wykonywania działalności gospodarczej</w:t>
      </w:r>
    </w:p>
    <w:p w14:paraId="3D3ED0F4" w14:textId="3029B28C" w:rsidR="00A0768E" w:rsidRPr="0017794F" w:rsidRDefault="00963583" w:rsidP="00963583">
      <w:pPr>
        <w:pStyle w:val="Akapitzlist"/>
        <w:numPr>
          <w:ilvl w:val="0"/>
          <w:numId w:val="7"/>
        </w:numPr>
        <w:tabs>
          <w:tab w:val="right" w:pos="284"/>
          <w:tab w:val="left" w:pos="408"/>
        </w:tabs>
        <w:autoSpaceDE w:val="0"/>
        <w:autoSpaceDN w:val="0"/>
        <w:adjustRightInd w:val="0"/>
        <w:ind w:left="357" w:hanging="357"/>
        <w:jc w:val="both"/>
        <w:rPr>
          <w:rFonts w:asciiTheme="minorHAnsi" w:hAnsiTheme="minorHAnsi" w:cstheme="minorHAnsi"/>
          <w:color w:val="EE0000"/>
        </w:rPr>
      </w:pPr>
      <w:r>
        <w:rPr>
          <w:rFonts w:asciiTheme="minorHAnsi" w:hAnsiTheme="minorHAnsi" w:cstheme="minorHAnsi"/>
          <w:b/>
          <w:bCs/>
        </w:rPr>
        <w:t>A</w:t>
      </w:r>
      <w:r w:rsidR="00A74797" w:rsidRPr="0017794F">
        <w:rPr>
          <w:rFonts w:asciiTheme="minorHAnsi" w:hAnsiTheme="minorHAnsi" w:cstheme="minorHAnsi"/>
          <w:b/>
          <w:bCs/>
        </w:rPr>
        <w:t>bsolwent centrum integr</w:t>
      </w:r>
      <w:r w:rsidR="00A0768E" w:rsidRPr="0017794F">
        <w:rPr>
          <w:rFonts w:asciiTheme="minorHAnsi" w:hAnsiTheme="minorHAnsi" w:cstheme="minorHAnsi"/>
          <w:b/>
          <w:bCs/>
        </w:rPr>
        <w:t xml:space="preserve">acji społecznej lub absolwent klubu integracji społecznej </w:t>
      </w:r>
      <w:r>
        <w:rPr>
          <w:rFonts w:asciiTheme="minorHAnsi" w:hAnsiTheme="minorHAnsi" w:cstheme="minorHAnsi"/>
        </w:rPr>
        <w:t>składa</w:t>
      </w:r>
      <w:r w:rsidR="00D47168" w:rsidRPr="0017794F">
        <w:rPr>
          <w:rFonts w:asciiTheme="minorHAnsi" w:hAnsiTheme="minorHAnsi" w:cstheme="minorHAnsi"/>
        </w:rPr>
        <w:t xml:space="preserve"> oświadczenia</w:t>
      </w:r>
      <w:r>
        <w:rPr>
          <w:rFonts w:asciiTheme="minorHAnsi" w:hAnsiTheme="minorHAnsi" w:cstheme="minorHAnsi"/>
        </w:rPr>
        <w:t>,</w:t>
      </w:r>
      <w:r w:rsidR="00D47168" w:rsidRPr="0017794F">
        <w:rPr>
          <w:rFonts w:asciiTheme="minorHAnsi" w:hAnsiTheme="minorHAnsi" w:cstheme="minorHAnsi"/>
        </w:rPr>
        <w:t xml:space="preserve"> </w:t>
      </w:r>
      <w:r w:rsidRPr="0017794F">
        <w:rPr>
          <w:rFonts w:asciiTheme="minorHAnsi" w:hAnsiTheme="minorHAnsi" w:cstheme="minorHAnsi"/>
        </w:rPr>
        <w:t>o</w:t>
      </w:r>
      <w:r>
        <w:rPr>
          <w:rFonts w:asciiTheme="minorHAnsi" w:hAnsiTheme="minorHAnsi" w:cstheme="minorHAnsi"/>
        </w:rPr>
        <w:t xml:space="preserve"> których mowa w pkt 4 </w:t>
      </w:r>
      <w:proofErr w:type="spellStart"/>
      <w:r>
        <w:rPr>
          <w:rFonts w:asciiTheme="minorHAnsi" w:hAnsiTheme="minorHAnsi" w:cstheme="minorHAnsi"/>
        </w:rPr>
        <w:t>ppkt</w:t>
      </w:r>
      <w:proofErr w:type="spellEnd"/>
      <w:r>
        <w:rPr>
          <w:rFonts w:asciiTheme="minorHAnsi" w:hAnsiTheme="minorHAnsi" w:cstheme="minorHAnsi"/>
        </w:rPr>
        <w:t xml:space="preserve"> a-m.</w:t>
      </w:r>
    </w:p>
    <w:p w14:paraId="4AB36154" w14:textId="77777777" w:rsidR="00963583" w:rsidRPr="004421D7" w:rsidRDefault="00963583" w:rsidP="00F30DE5">
      <w:pPr>
        <w:jc w:val="center"/>
        <w:rPr>
          <w:rFonts w:asciiTheme="minorHAnsi" w:hAnsiTheme="minorHAnsi" w:cstheme="minorHAnsi"/>
          <w:b/>
          <w:bCs/>
          <w:sz w:val="16"/>
          <w:szCs w:val="16"/>
        </w:rPr>
      </w:pPr>
    </w:p>
    <w:p w14:paraId="0A3E669E" w14:textId="77777777" w:rsidR="008C628B" w:rsidRPr="0017794F" w:rsidRDefault="008B6816" w:rsidP="00F30DE5">
      <w:pPr>
        <w:jc w:val="center"/>
        <w:rPr>
          <w:rFonts w:asciiTheme="minorHAnsi" w:hAnsiTheme="minorHAnsi" w:cstheme="minorHAnsi"/>
          <w:b/>
          <w:bCs/>
        </w:rPr>
      </w:pPr>
      <w:r w:rsidRPr="0017794F">
        <w:rPr>
          <w:rFonts w:asciiTheme="minorHAnsi" w:hAnsiTheme="minorHAnsi" w:cstheme="minorHAnsi"/>
          <w:b/>
          <w:bCs/>
        </w:rPr>
        <w:t>§ 5</w:t>
      </w:r>
    </w:p>
    <w:p w14:paraId="16F37865" w14:textId="77777777" w:rsidR="00F33E09" w:rsidRPr="004421D7" w:rsidRDefault="00F33E09" w:rsidP="00F30DE5">
      <w:pPr>
        <w:jc w:val="center"/>
        <w:rPr>
          <w:rFonts w:asciiTheme="minorHAnsi" w:hAnsiTheme="minorHAnsi" w:cstheme="minorHAnsi"/>
          <w:b/>
          <w:bCs/>
          <w:color w:val="00B050"/>
          <w:sz w:val="16"/>
          <w:szCs w:val="16"/>
        </w:rPr>
      </w:pPr>
    </w:p>
    <w:p w14:paraId="155E68A0" w14:textId="5C548801" w:rsidR="008B6816" w:rsidRPr="0017794F" w:rsidRDefault="008B6816" w:rsidP="00F30DE5">
      <w:pPr>
        <w:jc w:val="both"/>
        <w:rPr>
          <w:rFonts w:asciiTheme="minorHAnsi" w:hAnsiTheme="minorHAnsi" w:cstheme="minorHAnsi"/>
        </w:rPr>
      </w:pPr>
      <w:r w:rsidRPr="0017794F">
        <w:rPr>
          <w:rFonts w:asciiTheme="minorHAnsi" w:hAnsiTheme="minorHAnsi" w:cstheme="minorHAnsi"/>
        </w:rPr>
        <w:t>Wniosek o przyznanie środków na podjęcie działalności g</w:t>
      </w:r>
      <w:r w:rsidR="001737B7" w:rsidRPr="0017794F">
        <w:rPr>
          <w:rFonts w:asciiTheme="minorHAnsi" w:hAnsiTheme="minorHAnsi" w:cstheme="minorHAnsi"/>
        </w:rPr>
        <w:t>ospodarczej może być przez</w:t>
      </w:r>
      <w:r w:rsidR="00007C7D">
        <w:rPr>
          <w:rFonts w:asciiTheme="minorHAnsi" w:hAnsiTheme="minorHAnsi" w:cstheme="minorHAnsi"/>
        </w:rPr>
        <w:t xml:space="preserve"> </w:t>
      </w:r>
      <w:r w:rsidR="001737B7" w:rsidRPr="00963583">
        <w:rPr>
          <w:rFonts w:asciiTheme="minorHAnsi" w:hAnsiTheme="minorHAnsi" w:cstheme="minorHAnsi"/>
        </w:rPr>
        <w:t>S</w:t>
      </w:r>
      <w:r w:rsidRPr="00963583">
        <w:rPr>
          <w:rFonts w:asciiTheme="minorHAnsi" w:hAnsiTheme="minorHAnsi" w:cstheme="minorHAnsi"/>
        </w:rPr>
        <w:t>tarostę</w:t>
      </w:r>
      <w:r w:rsidR="00376933" w:rsidRPr="0017794F">
        <w:rPr>
          <w:rFonts w:asciiTheme="minorHAnsi" w:hAnsiTheme="minorHAnsi" w:cstheme="minorHAnsi"/>
        </w:rPr>
        <w:t xml:space="preserve"> </w:t>
      </w:r>
      <w:r w:rsidRPr="0017794F">
        <w:rPr>
          <w:rFonts w:asciiTheme="minorHAnsi" w:hAnsiTheme="minorHAnsi" w:cstheme="minorHAnsi"/>
        </w:rPr>
        <w:t xml:space="preserve">uwzględniony w przypadku spełniania przez </w:t>
      </w:r>
      <w:r w:rsidR="00963583">
        <w:rPr>
          <w:rFonts w:asciiTheme="minorHAnsi" w:hAnsiTheme="minorHAnsi" w:cstheme="minorHAnsi"/>
        </w:rPr>
        <w:t>W</w:t>
      </w:r>
      <w:r w:rsidR="001737B7" w:rsidRPr="0017794F">
        <w:rPr>
          <w:rFonts w:asciiTheme="minorHAnsi" w:hAnsiTheme="minorHAnsi" w:cstheme="minorHAnsi"/>
        </w:rPr>
        <w:t>nioskodawcę</w:t>
      </w:r>
      <w:r w:rsidR="00B96E97" w:rsidRPr="0017794F">
        <w:rPr>
          <w:rFonts w:asciiTheme="minorHAnsi" w:hAnsiTheme="minorHAnsi" w:cstheme="minorHAnsi"/>
        </w:rPr>
        <w:t xml:space="preserve"> </w:t>
      </w:r>
      <w:r w:rsidRPr="0017794F">
        <w:rPr>
          <w:rFonts w:asciiTheme="minorHAnsi" w:hAnsiTheme="minorHAnsi" w:cstheme="minorHAnsi"/>
        </w:rPr>
        <w:t>następujących warunków:</w:t>
      </w:r>
    </w:p>
    <w:p w14:paraId="0B3F2008" w14:textId="77777777" w:rsidR="008B6816" w:rsidRPr="0017794F" w:rsidRDefault="008B6816" w:rsidP="00F30DE5">
      <w:pPr>
        <w:pStyle w:val="Akapitzlist"/>
        <w:numPr>
          <w:ilvl w:val="0"/>
          <w:numId w:val="11"/>
        </w:numPr>
        <w:ind w:left="357" w:hanging="357"/>
        <w:jc w:val="both"/>
        <w:rPr>
          <w:rFonts w:asciiTheme="minorHAnsi" w:hAnsiTheme="minorHAnsi" w:cstheme="minorHAnsi"/>
        </w:rPr>
      </w:pPr>
      <w:r w:rsidRPr="0017794F">
        <w:rPr>
          <w:rFonts w:asciiTheme="minorHAnsi" w:hAnsiTheme="minorHAnsi" w:cstheme="minorHAnsi"/>
        </w:rPr>
        <w:t>miejsce i wykonywanie działalności gospodarczej znajduje się na te</w:t>
      </w:r>
      <w:r w:rsidR="001737B7" w:rsidRPr="0017794F">
        <w:rPr>
          <w:rFonts w:asciiTheme="minorHAnsi" w:hAnsiTheme="minorHAnsi" w:cstheme="minorHAnsi"/>
        </w:rPr>
        <w:t>rytorium Rzeczpospolitej Polski,</w:t>
      </w:r>
    </w:p>
    <w:p w14:paraId="0FBC972B" w14:textId="77777777" w:rsidR="008B6816" w:rsidRPr="0017794F" w:rsidRDefault="008B6816" w:rsidP="00F30DE5">
      <w:pPr>
        <w:pStyle w:val="Akapitzlist"/>
        <w:numPr>
          <w:ilvl w:val="0"/>
          <w:numId w:val="11"/>
        </w:numPr>
        <w:ind w:left="357" w:hanging="357"/>
        <w:jc w:val="both"/>
        <w:rPr>
          <w:rFonts w:asciiTheme="minorHAnsi" w:hAnsiTheme="minorHAnsi" w:cstheme="minorHAnsi"/>
        </w:rPr>
      </w:pPr>
      <w:r w:rsidRPr="0017794F">
        <w:rPr>
          <w:rFonts w:asciiTheme="minorHAnsi" w:hAnsiTheme="minorHAnsi" w:cstheme="minorHAnsi"/>
        </w:rPr>
        <w:t>bezrobotny zamieszkuje na terenie działania Urzędu przez okres co najmniej 3 miesięcy.</w:t>
      </w:r>
    </w:p>
    <w:p w14:paraId="5100124E" w14:textId="77777777" w:rsidR="008B6816" w:rsidRPr="0017794F" w:rsidRDefault="00D61FBB" w:rsidP="00F30DE5">
      <w:pPr>
        <w:pStyle w:val="Akapitzlist"/>
        <w:numPr>
          <w:ilvl w:val="0"/>
          <w:numId w:val="11"/>
        </w:numPr>
        <w:ind w:left="357" w:hanging="357"/>
        <w:jc w:val="both"/>
        <w:rPr>
          <w:rFonts w:asciiTheme="minorHAnsi" w:hAnsiTheme="minorHAnsi" w:cstheme="minorHAnsi"/>
        </w:rPr>
      </w:pPr>
      <w:r w:rsidRPr="0017794F">
        <w:rPr>
          <w:rFonts w:asciiTheme="minorHAnsi" w:hAnsiTheme="minorHAnsi" w:cstheme="minorHAnsi"/>
        </w:rPr>
        <w:t>b</w:t>
      </w:r>
      <w:r w:rsidR="008B6816" w:rsidRPr="0017794F">
        <w:rPr>
          <w:rFonts w:asciiTheme="minorHAnsi" w:hAnsiTheme="minorHAnsi" w:cstheme="minorHAnsi"/>
        </w:rPr>
        <w:t>ezrobotny</w:t>
      </w:r>
      <w:r w:rsidR="00D30B33" w:rsidRPr="0017794F">
        <w:rPr>
          <w:rFonts w:asciiTheme="minorHAnsi" w:hAnsiTheme="minorHAnsi" w:cstheme="minorHAnsi"/>
        </w:rPr>
        <w:t xml:space="preserve"> </w:t>
      </w:r>
      <w:r w:rsidR="008B6816" w:rsidRPr="0017794F">
        <w:rPr>
          <w:rFonts w:asciiTheme="minorHAnsi" w:hAnsiTheme="minorHAnsi" w:cstheme="minorHAnsi"/>
        </w:rPr>
        <w:t>posiada lokal dla planowanej działalności gospodarczej, potwierdzonej tytułem własności, umową najmu, dzierżawy, użyczenia zawartej na okres nie krótszy niż 12 miesięcy</w:t>
      </w:r>
      <w:r w:rsidR="001737B7" w:rsidRPr="0017794F">
        <w:rPr>
          <w:rFonts w:asciiTheme="minorHAnsi" w:hAnsiTheme="minorHAnsi" w:cstheme="minorHAnsi"/>
        </w:rPr>
        <w:t>,</w:t>
      </w:r>
    </w:p>
    <w:p w14:paraId="0ACB1155" w14:textId="6644436C" w:rsidR="008B6816" w:rsidRPr="0017794F" w:rsidRDefault="00957F3D" w:rsidP="00F30DE5">
      <w:pPr>
        <w:pStyle w:val="Akapitzlist"/>
        <w:numPr>
          <w:ilvl w:val="0"/>
          <w:numId w:val="11"/>
        </w:numPr>
        <w:ind w:left="357" w:hanging="357"/>
        <w:jc w:val="both"/>
        <w:rPr>
          <w:rFonts w:asciiTheme="minorHAnsi" w:hAnsiTheme="minorHAnsi" w:cstheme="minorHAnsi"/>
        </w:rPr>
      </w:pPr>
      <w:r>
        <w:rPr>
          <w:rFonts w:asciiTheme="minorHAnsi" w:hAnsiTheme="minorHAnsi" w:cstheme="minorHAnsi"/>
        </w:rPr>
        <w:t xml:space="preserve">uzyskał </w:t>
      </w:r>
      <w:r w:rsidR="008B6816" w:rsidRPr="0017794F">
        <w:rPr>
          <w:rFonts w:asciiTheme="minorHAnsi" w:hAnsiTheme="minorHAnsi" w:cstheme="minorHAnsi"/>
        </w:rPr>
        <w:t>opinię doradcy zawodowego</w:t>
      </w:r>
      <w:r w:rsidR="001737B7" w:rsidRPr="0017794F">
        <w:rPr>
          <w:rFonts w:asciiTheme="minorHAnsi" w:hAnsiTheme="minorHAnsi" w:cstheme="minorHAnsi"/>
        </w:rPr>
        <w:t>,</w:t>
      </w:r>
    </w:p>
    <w:p w14:paraId="2B6498EF" w14:textId="77777777" w:rsidR="008B6816" w:rsidRPr="0017794F" w:rsidRDefault="008B6816" w:rsidP="00F30DE5">
      <w:pPr>
        <w:pStyle w:val="Akapitzlist"/>
        <w:numPr>
          <w:ilvl w:val="0"/>
          <w:numId w:val="11"/>
        </w:numPr>
        <w:ind w:left="357" w:hanging="357"/>
        <w:jc w:val="both"/>
        <w:rPr>
          <w:rFonts w:asciiTheme="minorHAnsi" w:hAnsiTheme="minorHAnsi" w:cstheme="minorHAnsi"/>
        </w:rPr>
      </w:pPr>
      <w:r w:rsidRPr="0017794F">
        <w:rPr>
          <w:rFonts w:asciiTheme="minorHAnsi" w:hAnsiTheme="minorHAnsi" w:cstheme="minorHAnsi"/>
        </w:rPr>
        <w:t>wniosek jest kompletny i prawidłowo sporządzony</w:t>
      </w:r>
      <w:r w:rsidR="004363F9" w:rsidRPr="0017794F">
        <w:rPr>
          <w:rFonts w:asciiTheme="minorHAnsi" w:hAnsiTheme="minorHAnsi" w:cstheme="minorHAnsi"/>
        </w:rPr>
        <w:t>.</w:t>
      </w:r>
    </w:p>
    <w:p w14:paraId="4D4BE55C" w14:textId="77777777" w:rsidR="008B6816" w:rsidRPr="004421D7" w:rsidRDefault="008B6816" w:rsidP="00F30DE5">
      <w:pPr>
        <w:jc w:val="both"/>
        <w:rPr>
          <w:rFonts w:asciiTheme="minorHAnsi" w:hAnsiTheme="minorHAnsi" w:cstheme="minorHAnsi"/>
          <w:sz w:val="16"/>
          <w:szCs w:val="16"/>
        </w:rPr>
      </w:pPr>
    </w:p>
    <w:p w14:paraId="73AAE0C5" w14:textId="77777777" w:rsidR="008B6816" w:rsidRPr="0017794F" w:rsidRDefault="009C1ACF" w:rsidP="00F30DE5">
      <w:pPr>
        <w:jc w:val="center"/>
        <w:rPr>
          <w:rFonts w:asciiTheme="minorHAnsi" w:hAnsiTheme="minorHAnsi" w:cstheme="minorHAnsi"/>
          <w:b/>
          <w:bCs/>
        </w:rPr>
      </w:pPr>
      <w:r w:rsidRPr="0017794F">
        <w:rPr>
          <w:rFonts w:asciiTheme="minorHAnsi" w:hAnsiTheme="minorHAnsi" w:cstheme="minorHAnsi"/>
          <w:b/>
          <w:bCs/>
        </w:rPr>
        <w:t>§ 6</w:t>
      </w:r>
    </w:p>
    <w:p w14:paraId="7D7DEA69" w14:textId="77777777" w:rsidR="0005231F" w:rsidRPr="004421D7" w:rsidRDefault="0005231F" w:rsidP="00F30DE5">
      <w:pPr>
        <w:jc w:val="center"/>
        <w:rPr>
          <w:rFonts w:asciiTheme="minorHAnsi" w:hAnsiTheme="minorHAnsi" w:cstheme="minorHAnsi"/>
          <w:b/>
          <w:bCs/>
          <w:sz w:val="16"/>
          <w:szCs w:val="16"/>
        </w:rPr>
      </w:pPr>
    </w:p>
    <w:p w14:paraId="6296C04B" w14:textId="400A0501" w:rsidR="009C1ACF" w:rsidRPr="0017794F" w:rsidRDefault="009C1ACF" w:rsidP="00F30DE5">
      <w:pPr>
        <w:pStyle w:val="Akapitzlist"/>
        <w:numPr>
          <w:ilvl w:val="0"/>
          <w:numId w:val="13"/>
        </w:numPr>
        <w:ind w:left="357" w:hanging="357"/>
        <w:jc w:val="both"/>
        <w:rPr>
          <w:rFonts w:asciiTheme="minorHAnsi" w:hAnsiTheme="minorHAnsi" w:cstheme="minorHAnsi"/>
        </w:rPr>
      </w:pPr>
      <w:r w:rsidRPr="0017794F">
        <w:rPr>
          <w:rFonts w:asciiTheme="minorHAnsi" w:hAnsiTheme="minorHAnsi" w:cstheme="minorHAnsi"/>
        </w:rPr>
        <w:t>Wniosek rozpatruje Komisja</w:t>
      </w:r>
      <w:r w:rsidR="00376933" w:rsidRPr="0017794F">
        <w:rPr>
          <w:rFonts w:asciiTheme="minorHAnsi" w:hAnsiTheme="minorHAnsi" w:cstheme="minorHAnsi"/>
        </w:rPr>
        <w:t xml:space="preserve"> oceniająca wnioski o przyznanie jednorazowych środków na podjęcie działalności gospodarczej oraz refundacji ze środków Funduszu Pracy kosztów wyposażenia lub doposażenia stanowiska pracy</w:t>
      </w:r>
      <w:r w:rsidRPr="0017794F">
        <w:rPr>
          <w:rFonts w:asciiTheme="minorHAnsi" w:hAnsiTheme="minorHAnsi" w:cstheme="minorHAnsi"/>
        </w:rPr>
        <w:t xml:space="preserve"> </w:t>
      </w:r>
      <w:r w:rsidR="00376933" w:rsidRPr="0017794F">
        <w:rPr>
          <w:rFonts w:asciiTheme="minorHAnsi" w:hAnsiTheme="minorHAnsi" w:cstheme="minorHAnsi"/>
        </w:rPr>
        <w:t xml:space="preserve">dla skierowanego bezrobotnego </w:t>
      </w:r>
      <w:r w:rsidRPr="0017794F">
        <w:rPr>
          <w:rFonts w:asciiTheme="minorHAnsi" w:hAnsiTheme="minorHAnsi" w:cstheme="minorHAnsi"/>
        </w:rPr>
        <w:t>składająca się z co najmniej z 3 pracowników Powiatowego Urzędu Pracy w Kazimierzy Wielkiej, a w uzasadnionych przypadkach w skład Komisji może wchodzić także przedstawiciel Starostwa Powiatowego w Kazimierzy Wielkiej lub członek Powiatowej Rady Rynku Pracy.</w:t>
      </w:r>
    </w:p>
    <w:p w14:paraId="4C5BEAB7" w14:textId="5EA99D65" w:rsidR="009C1ACF" w:rsidRPr="0017794F" w:rsidRDefault="009C1ACF" w:rsidP="00376933">
      <w:pPr>
        <w:ind w:left="357"/>
        <w:jc w:val="both"/>
        <w:rPr>
          <w:rFonts w:asciiTheme="minorHAnsi" w:hAnsiTheme="minorHAnsi" w:cstheme="minorHAnsi"/>
        </w:rPr>
      </w:pPr>
      <w:r w:rsidRPr="0017794F">
        <w:rPr>
          <w:rFonts w:asciiTheme="minorHAnsi" w:hAnsiTheme="minorHAnsi" w:cstheme="minorHAnsi"/>
          <w:b/>
        </w:rPr>
        <w:t>Ostateczną decyzję w sprawie realizacji wniosku podejmuje Dyrektor Powiatowego Urzędu Pracy w Kazimierzy Wielkiej</w:t>
      </w:r>
      <w:r w:rsidR="00A70034" w:rsidRPr="0017794F">
        <w:rPr>
          <w:rFonts w:asciiTheme="minorHAnsi" w:hAnsiTheme="minorHAnsi" w:cstheme="minorHAnsi"/>
          <w:b/>
        </w:rPr>
        <w:t xml:space="preserve"> na podstawie przedstawionych przez Komisję wniosków.</w:t>
      </w:r>
    </w:p>
    <w:p w14:paraId="7D4856C7" w14:textId="318E2FBE" w:rsidR="009C1ACF" w:rsidRPr="0017794F" w:rsidRDefault="009C1ACF" w:rsidP="00F30DE5">
      <w:pPr>
        <w:pStyle w:val="Akapitzlist"/>
        <w:numPr>
          <w:ilvl w:val="0"/>
          <w:numId w:val="13"/>
        </w:numPr>
        <w:ind w:left="357" w:hanging="357"/>
        <w:jc w:val="both"/>
        <w:rPr>
          <w:rFonts w:asciiTheme="minorHAnsi" w:hAnsiTheme="minorHAnsi" w:cstheme="minorHAnsi"/>
        </w:rPr>
      </w:pPr>
      <w:r w:rsidRPr="0017794F">
        <w:rPr>
          <w:rFonts w:asciiTheme="minorHAnsi" w:hAnsiTheme="minorHAnsi" w:cstheme="minorHAnsi"/>
        </w:rPr>
        <w:t xml:space="preserve">O uwzględnieniu lub odmowie uwzględnienia realizacji wniosku o dofinansowanie starosta powiadamia </w:t>
      </w:r>
      <w:r w:rsidR="00B96E97" w:rsidRPr="0017794F">
        <w:rPr>
          <w:rFonts w:asciiTheme="minorHAnsi" w:hAnsiTheme="minorHAnsi" w:cstheme="minorHAnsi"/>
        </w:rPr>
        <w:t>wnioskodawcę</w:t>
      </w:r>
      <w:r w:rsidR="00B96E97" w:rsidRPr="0017794F">
        <w:rPr>
          <w:rFonts w:asciiTheme="minorHAnsi" w:hAnsiTheme="minorHAnsi" w:cstheme="minorHAnsi"/>
          <w:i/>
        </w:rPr>
        <w:t xml:space="preserve"> </w:t>
      </w:r>
      <w:r w:rsidRPr="0017794F">
        <w:rPr>
          <w:rFonts w:asciiTheme="minorHAnsi" w:hAnsiTheme="minorHAnsi" w:cstheme="minorHAnsi"/>
        </w:rPr>
        <w:t xml:space="preserve">w formie pisemnej w terminie 30 dni od dnia </w:t>
      </w:r>
      <w:r w:rsidRPr="0017794F">
        <w:rPr>
          <w:rFonts w:asciiTheme="minorHAnsi" w:hAnsiTheme="minorHAnsi" w:cstheme="minorHAnsi"/>
        </w:rPr>
        <w:lastRenderedPageBreak/>
        <w:t>złożenia wniosku i innych niezbędnych do jego rozpatrzenia dokumentów, mając</w:t>
      </w:r>
      <w:r w:rsidR="00007C7D">
        <w:rPr>
          <w:rFonts w:asciiTheme="minorHAnsi" w:hAnsiTheme="minorHAnsi" w:cstheme="minorHAnsi"/>
        </w:rPr>
        <w:br/>
      </w:r>
      <w:r w:rsidRPr="0017794F">
        <w:rPr>
          <w:rFonts w:asciiTheme="minorHAnsi" w:hAnsiTheme="minorHAnsi" w:cstheme="minorHAnsi"/>
        </w:rPr>
        <w:t>w szczególności zasadę celowości i racjonalności wydatkowania środków publicznych.</w:t>
      </w:r>
    </w:p>
    <w:p w14:paraId="5B360A80" w14:textId="77777777" w:rsidR="00D30B33" w:rsidRPr="0017794F" w:rsidRDefault="009C1ACF" w:rsidP="00F30DE5">
      <w:pPr>
        <w:pStyle w:val="Akapitzlist"/>
        <w:numPr>
          <w:ilvl w:val="0"/>
          <w:numId w:val="13"/>
        </w:numPr>
        <w:ind w:left="357" w:hanging="357"/>
        <w:jc w:val="both"/>
        <w:rPr>
          <w:rFonts w:asciiTheme="minorHAnsi" w:hAnsiTheme="minorHAnsi" w:cstheme="minorHAnsi"/>
        </w:rPr>
      </w:pPr>
      <w:r w:rsidRPr="0017794F">
        <w:rPr>
          <w:rFonts w:asciiTheme="minorHAnsi" w:hAnsiTheme="minorHAnsi" w:cstheme="minorHAnsi"/>
        </w:rPr>
        <w:t>W przypadku gdy złożony wniosek wymaga uzyskania przez Urząd dodatkowych wyjaśnień z innych instytucji, których to decyzja lub pisemne wyjaśnienia są niezbędne do rozpatrzenia wniosku, termin określony w ust</w:t>
      </w:r>
      <w:r w:rsidR="002A09AF" w:rsidRPr="0017794F">
        <w:rPr>
          <w:rFonts w:asciiTheme="minorHAnsi" w:hAnsiTheme="minorHAnsi" w:cstheme="minorHAnsi"/>
        </w:rPr>
        <w:t>.</w:t>
      </w:r>
      <w:r w:rsidRPr="0017794F">
        <w:rPr>
          <w:rFonts w:asciiTheme="minorHAnsi" w:hAnsiTheme="minorHAnsi" w:cstheme="minorHAnsi"/>
        </w:rPr>
        <w:t xml:space="preserve"> 2 ulega przedłużeniu</w:t>
      </w:r>
      <w:r w:rsidR="001737B7" w:rsidRPr="0017794F">
        <w:rPr>
          <w:rFonts w:asciiTheme="minorHAnsi" w:hAnsiTheme="minorHAnsi" w:cstheme="minorHAnsi"/>
        </w:rPr>
        <w:t>,</w:t>
      </w:r>
      <w:r w:rsidRPr="0017794F">
        <w:rPr>
          <w:rFonts w:asciiTheme="minorHAnsi" w:hAnsiTheme="minorHAnsi" w:cstheme="minorHAnsi"/>
        </w:rPr>
        <w:t xml:space="preserve"> a wniosek zostanie rozpatrzony w terminie do 14 dni od dnia uzyskania w/w wyjaśnień lub decyzji.</w:t>
      </w:r>
    </w:p>
    <w:p w14:paraId="433DB43B" w14:textId="77777777" w:rsidR="00F33E09" w:rsidRPr="004421D7" w:rsidRDefault="00F33E09" w:rsidP="00F33E09">
      <w:pPr>
        <w:keepNext/>
        <w:spacing w:line="360" w:lineRule="auto"/>
        <w:outlineLvl w:val="1"/>
        <w:rPr>
          <w:rFonts w:asciiTheme="minorHAnsi" w:hAnsiTheme="minorHAnsi" w:cstheme="minorHAnsi"/>
          <w:b/>
          <w:bCs/>
          <w:sz w:val="16"/>
          <w:szCs w:val="16"/>
        </w:rPr>
      </w:pPr>
    </w:p>
    <w:p w14:paraId="31380C35" w14:textId="77777777" w:rsidR="00A33C70" w:rsidRPr="0017794F" w:rsidRDefault="00A33C70" w:rsidP="00A33C70">
      <w:pPr>
        <w:keepNext/>
        <w:spacing w:line="360" w:lineRule="auto"/>
        <w:jc w:val="center"/>
        <w:outlineLvl w:val="1"/>
        <w:rPr>
          <w:rFonts w:asciiTheme="minorHAnsi" w:hAnsiTheme="minorHAnsi" w:cstheme="minorHAnsi"/>
          <w:b/>
          <w:bCs/>
        </w:rPr>
      </w:pPr>
      <w:r w:rsidRPr="0017794F">
        <w:rPr>
          <w:rFonts w:asciiTheme="minorHAnsi" w:hAnsiTheme="minorHAnsi" w:cstheme="minorHAnsi"/>
          <w:b/>
          <w:bCs/>
        </w:rPr>
        <w:t>Rozdział III</w:t>
      </w:r>
    </w:p>
    <w:p w14:paraId="4E391FC0" w14:textId="77777777" w:rsidR="00A33C70" w:rsidRPr="0017794F" w:rsidRDefault="00A33C70" w:rsidP="00A33C70">
      <w:pPr>
        <w:keepNext/>
        <w:spacing w:line="360" w:lineRule="auto"/>
        <w:jc w:val="center"/>
        <w:outlineLvl w:val="2"/>
        <w:rPr>
          <w:rFonts w:asciiTheme="minorHAnsi" w:hAnsiTheme="minorHAnsi" w:cstheme="minorHAnsi"/>
          <w:b/>
          <w:bCs/>
        </w:rPr>
      </w:pPr>
      <w:r w:rsidRPr="0017794F">
        <w:rPr>
          <w:rFonts w:asciiTheme="minorHAnsi" w:hAnsiTheme="minorHAnsi" w:cstheme="minorHAnsi"/>
          <w:b/>
          <w:bCs/>
        </w:rPr>
        <w:t>Podstawowe postanowienia umowy</w:t>
      </w:r>
    </w:p>
    <w:p w14:paraId="0083E212" w14:textId="77777777" w:rsidR="00A33C70" w:rsidRPr="0017794F" w:rsidRDefault="00A33C70" w:rsidP="00A33C70">
      <w:pPr>
        <w:jc w:val="center"/>
        <w:rPr>
          <w:rFonts w:asciiTheme="minorHAnsi" w:hAnsiTheme="minorHAnsi" w:cstheme="minorHAnsi"/>
          <w:b/>
          <w:bCs/>
        </w:rPr>
      </w:pPr>
      <w:r w:rsidRPr="0017794F">
        <w:rPr>
          <w:rFonts w:asciiTheme="minorHAnsi" w:hAnsiTheme="minorHAnsi" w:cstheme="minorHAnsi"/>
          <w:b/>
          <w:bCs/>
        </w:rPr>
        <w:t>§</w:t>
      </w:r>
      <w:r w:rsidR="008C628B" w:rsidRPr="0017794F">
        <w:rPr>
          <w:rFonts w:asciiTheme="minorHAnsi" w:hAnsiTheme="minorHAnsi" w:cstheme="minorHAnsi"/>
          <w:b/>
          <w:bCs/>
        </w:rPr>
        <w:t xml:space="preserve"> </w:t>
      </w:r>
      <w:r w:rsidRPr="0017794F">
        <w:rPr>
          <w:rFonts w:asciiTheme="minorHAnsi" w:hAnsiTheme="minorHAnsi" w:cstheme="minorHAnsi"/>
          <w:b/>
          <w:bCs/>
        </w:rPr>
        <w:t>7</w:t>
      </w:r>
    </w:p>
    <w:p w14:paraId="5E846D6E" w14:textId="77777777" w:rsidR="002E5887" w:rsidRPr="004421D7" w:rsidRDefault="002E5887" w:rsidP="00A33C70">
      <w:pPr>
        <w:jc w:val="center"/>
        <w:rPr>
          <w:rFonts w:asciiTheme="minorHAnsi" w:hAnsiTheme="minorHAnsi" w:cstheme="minorHAnsi"/>
          <w:b/>
          <w:bCs/>
          <w:sz w:val="16"/>
          <w:szCs w:val="16"/>
        </w:rPr>
      </w:pPr>
    </w:p>
    <w:p w14:paraId="19670B34" w14:textId="63DB6FE2" w:rsidR="00100498" w:rsidRPr="00963583" w:rsidRDefault="00100498" w:rsidP="00F30DE5">
      <w:pPr>
        <w:pStyle w:val="Akapitzlist"/>
        <w:numPr>
          <w:ilvl w:val="0"/>
          <w:numId w:val="16"/>
        </w:numPr>
        <w:ind w:left="357" w:hanging="357"/>
        <w:jc w:val="both"/>
        <w:rPr>
          <w:rFonts w:asciiTheme="minorHAnsi" w:hAnsiTheme="minorHAnsi" w:cstheme="minorHAnsi"/>
        </w:rPr>
      </w:pPr>
      <w:r w:rsidRPr="0017794F">
        <w:rPr>
          <w:rFonts w:asciiTheme="minorHAnsi" w:hAnsiTheme="minorHAnsi" w:cstheme="minorHAnsi"/>
        </w:rPr>
        <w:t xml:space="preserve">Przyznanie środków na podjęcie działalności gospodarczej jest dokonywane na podstawie umowy zawartej przez </w:t>
      </w:r>
      <w:r w:rsidR="001737B7" w:rsidRPr="0017794F">
        <w:rPr>
          <w:rFonts w:asciiTheme="minorHAnsi" w:hAnsiTheme="minorHAnsi" w:cstheme="minorHAnsi"/>
        </w:rPr>
        <w:t>S</w:t>
      </w:r>
      <w:r w:rsidRPr="0017794F">
        <w:rPr>
          <w:rFonts w:asciiTheme="minorHAnsi" w:hAnsiTheme="minorHAnsi" w:cstheme="minorHAnsi"/>
        </w:rPr>
        <w:t xml:space="preserve">tarostę z </w:t>
      </w:r>
      <w:r w:rsidR="00963583">
        <w:rPr>
          <w:rFonts w:asciiTheme="minorHAnsi" w:hAnsiTheme="minorHAnsi" w:cstheme="minorHAnsi"/>
        </w:rPr>
        <w:t>W</w:t>
      </w:r>
      <w:r w:rsidR="00AD466A" w:rsidRPr="0017794F">
        <w:rPr>
          <w:rFonts w:asciiTheme="minorHAnsi" w:hAnsiTheme="minorHAnsi" w:cstheme="minorHAnsi"/>
        </w:rPr>
        <w:t>nioskodawcą</w:t>
      </w:r>
      <w:r w:rsidR="00AD466A" w:rsidRPr="0017794F">
        <w:rPr>
          <w:rFonts w:asciiTheme="minorHAnsi" w:hAnsiTheme="minorHAnsi" w:cstheme="minorHAnsi"/>
          <w:i/>
        </w:rPr>
        <w:t xml:space="preserve"> </w:t>
      </w:r>
      <w:r w:rsidRPr="0017794F">
        <w:rPr>
          <w:rFonts w:asciiTheme="minorHAnsi" w:hAnsiTheme="minorHAnsi" w:cstheme="minorHAnsi"/>
        </w:rPr>
        <w:t>na</w:t>
      </w:r>
      <w:r w:rsidR="00823992" w:rsidRPr="0017794F">
        <w:rPr>
          <w:rFonts w:asciiTheme="minorHAnsi" w:hAnsiTheme="minorHAnsi" w:cstheme="minorHAnsi"/>
        </w:rPr>
        <w:t xml:space="preserve"> piśmie pod rygorem nieważności</w:t>
      </w:r>
      <w:r w:rsidR="00823992" w:rsidRPr="0017794F">
        <w:rPr>
          <w:rFonts w:asciiTheme="minorHAnsi" w:hAnsiTheme="minorHAnsi" w:cstheme="minorHAnsi"/>
          <w:i/>
        </w:rPr>
        <w:t xml:space="preserve">. </w:t>
      </w:r>
    </w:p>
    <w:p w14:paraId="3241415D" w14:textId="0201069B" w:rsidR="00100498" w:rsidRPr="0017794F" w:rsidRDefault="00100498" w:rsidP="00F30DE5">
      <w:pPr>
        <w:pStyle w:val="Akapitzlist"/>
        <w:numPr>
          <w:ilvl w:val="0"/>
          <w:numId w:val="16"/>
        </w:numPr>
        <w:ind w:left="357" w:hanging="357"/>
        <w:jc w:val="both"/>
        <w:rPr>
          <w:rFonts w:asciiTheme="minorHAnsi" w:hAnsiTheme="minorHAnsi" w:cstheme="minorHAnsi"/>
        </w:rPr>
      </w:pPr>
      <w:r w:rsidRPr="0017794F">
        <w:rPr>
          <w:rFonts w:asciiTheme="minorHAnsi" w:hAnsiTheme="minorHAnsi" w:cstheme="minorHAnsi"/>
        </w:rPr>
        <w:t>Umowa o przyznanie środków na podjęcie działalności gospodarczej zawiera</w:t>
      </w:r>
      <w:r w:rsidR="00007C7D">
        <w:rPr>
          <w:rFonts w:asciiTheme="minorHAnsi" w:hAnsiTheme="minorHAnsi" w:cstheme="minorHAnsi"/>
        </w:rPr>
        <w:br/>
      </w:r>
      <w:r w:rsidRPr="0017794F">
        <w:rPr>
          <w:rFonts w:asciiTheme="minorHAnsi" w:hAnsiTheme="minorHAnsi" w:cstheme="minorHAnsi"/>
        </w:rPr>
        <w:t xml:space="preserve">w szczególności zobowiązanie </w:t>
      </w:r>
      <w:r w:rsidR="00FE6EAF">
        <w:rPr>
          <w:rFonts w:asciiTheme="minorHAnsi" w:hAnsiTheme="minorHAnsi" w:cstheme="minorHAnsi"/>
        </w:rPr>
        <w:t>W</w:t>
      </w:r>
      <w:r w:rsidR="00AD466A" w:rsidRPr="0017794F">
        <w:rPr>
          <w:rFonts w:asciiTheme="minorHAnsi" w:hAnsiTheme="minorHAnsi" w:cstheme="minorHAnsi"/>
        </w:rPr>
        <w:t xml:space="preserve">nioskodawcy </w:t>
      </w:r>
      <w:r w:rsidRPr="0017794F">
        <w:rPr>
          <w:rFonts w:asciiTheme="minorHAnsi" w:hAnsiTheme="minorHAnsi" w:cstheme="minorHAnsi"/>
        </w:rPr>
        <w:t>do:</w:t>
      </w:r>
    </w:p>
    <w:p w14:paraId="5AB6E1A3" w14:textId="77777777" w:rsidR="00963583" w:rsidRDefault="00DF15F8" w:rsidP="00963583">
      <w:pPr>
        <w:pStyle w:val="Akapitzlist"/>
        <w:numPr>
          <w:ilvl w:val="0"/>
          <w:numId w:val="19"/>
        </w:numPr>
        <w:ind w:left="357" w:hanging="357"/>
        <w:jc w:val="both"/>
        <w:rPr>
          <w:rFonts w:asciiTheme="minorHAnsi" w:hAnsiTheme="minorHAnsi" w:cstheme="minorHAnsi"/>
          <w:bCs/>
        </w:rPr>
      </w:pPr>
      <w:r w:rsidRPr="00963583">
        <w:rPr>
          <w:rFonts w:asciiTheme="minorHAnsi" w:hAnsiTheme="minorHAnsi" w:cstheme="minorHAnsi"/>
          <w:bCs/>
        </w:rPr>
        <w:t>rozpoczęcia działalności gospodarczej</w:t>
      </w:r>
      <w:r w:rsidR="00963583" w:rsidRPr="00963583">
        <w:rPr>
          <w:rFonts w:asciiTheme="minorHAnsi" w:hAnsiTheme="minorHAnsi" w:cstheme="minorHAnsi"/>
          <w:bCs/>
        </w:rPr>
        <w:t xml:space="preserve"> w</w:t>
      </w:r>
      <w:r w:rsidRPr="00963583">
        <w:rPr>
          <w:rFonts w:asciiTheme="minorHAnsi" w:hAnsiTheme="minorHAnsi" w:cstheme="minorHAnsi"/>
          <w:bCs/>
        </w:rPr>
        <w:t xml:space="preserve"> terminie określonym w umowie</w:t>
      </w:r>
      <w:r w:rsidR="00963583" w:rsidRPr="00963583">
        <w:rPr>
          <w:rFonts w:asciiTheme="minorHAnsi" w:hAnsiTheme="minorHAnsi" w:cstheme="minorHAnsi"/>
          <w:bCs/>
        </w:rPr>
        <w:t>;</w:t>
      </w:r>
    </w:p>
    <w:p w14:paraId="74003F7A" w14:textId="77777777" w:rsidR="00963583" w:rsidRDefault="00DF15F8" w:rsidP="00963583">
      <w:pPr>
        <w:pStyle w:val="Akapitzlist"/>
        <w:numPr>
          <w:ilvl w:val="0"/>
          <w:numId w:val="19"/>
        </w:numPr>
        <w:ind w:left="357" w:hanging="357"/>
        <w:jc w:val="both"/>
        <w:rPr>
          <w:rFonts w:asciiTheme="minorHAnsi" w:hAnsiTheme="minorHAnsi" w:cstheme="minorHAnsi"/>
          <w:bCs/>
        </w:rPr>
      </w:pPr>
      <w:r w:rsidRPr="00963583">
        <w:rPr>
          <w:rFonts w:asciiTheme="minorHAnsi" w:hAnsiTheme="minorHAnsi" w:cstheme="minorHAnsi"/>
          <w:bCs/>
        </w:rPr>
        <w:t>wydatkowania zgodnie z wnioskiem</w:t>
      </w:r>
      <w:r w:rsidR="00C320B7" w:rsidRPr="00963583">
        <w:rPr>
          <w:rFonts w:asciiTheme="minorHAnsi" w:hAnsiTheme="minorHAnsi" w:cstheme="minorHAnsi"/>
          <w:bCs/>
        </w:rPr>
        <w:t xml:space="preserve"> oraz umową</w:t>
      </w:r>
      <w:r w:rsidRPr="00963583">
        <w:rPr>
          <w:rFonts w:asciiTheme="minorHAnsi" w:hAnsiTheme="minorHAnsi" w:cstheme="minorHAnsi"/>
          <w:bCs/>
        </w:rPr>
        <w:t xml:space="preserve"> otrzymanego dofinansowania</w:t>
      </w:r>
      <w:r w:rsidR="00963583" w:rsidRPr="00963583">
        <w:rPr>
          <w:rFonts w:asciiTheme="minorHAnsi" w:hAnsiTheme="minorHAnsi" w:cstheme="minorHAnsi"/>
          <w:bCs/>
        </w:rPr>
        <w:t>;</w:t>
      </w:r>
    </w:p>
    <w:p w14:paraId="0AC189E9" w14:textId="3B6186F4" w:rsidR="00100498" w:rsidRPr="00D5783D" w:rsidRDefault="00100498" w:rsidP="00963583">
      <w:pPr>
        <w:pStyle w:val="Akapitzlist"/>
        <w:numPr>
          <w:ilvl w:val="0"/>
          <w:numId w:val="19"/>
        </w:numPr>
        <w:ind w:left="357" w:hanging="357"/>
        <w:jc w:val="both"/>
        <w:rPr>
          <w:rFonts w:asciiTheme="minorHAnsi" w:hAnsiTheme="minorHAnsi" w:cstheme="minorHAnsi"/>
          <w:bCs/>
        </w:rPr>
      </w:pPr>
      <w:r w:rsidRPr="00963583">
        <w:rPr>
          <w:rFonts w:asciiTheme="minorHAnsi" w:hAnsiTheme="minorHAnsi" w:cstheme="minorHAnsi"/>
          <w:bCs/>
        </w:rPr>
        <w:t xml:space="preserve">prowadzenia działalności gospodarczej w rozumieniu przepisów </w:t>
      </w:r>
      <w:r w:rsidR="00D61FBB" w:rsidRPr="00963583">
        <w:rPr>
          <w:rFonts w:asciiTheme="minorHAnsi" w:hAnsiTheme="minorHAnsi" w:cstheme="minorHAnsi"/>
          <w:bCs/>
        </w:rPr>
        <w:t>Prawo przedsiębiorców</w:t>
      </w:r>
      <w:r w:rsidRPr="00963583">
        <w:rPr>
          <w:rFonts w:asciiTheme="minorHAnsi" w:hAnsiTheme="minorHAnsi" w:cstheme="minorHAnsi"/>
          <w:bCs/>
        </w:rPr>
        <w:t xml:space="preserve"> przez okres co najmniej</w:t>
      </w:r>
      <w:r w:rsidR="00C320B7" w:rsidRPr="00963583">
        <w:rPr>
          <w:rFonts w:asciiTheme="minorHAnsi" w:hAnsiTheme="minorHAnsi" w:cstheme="minorHAnsi"/>
          <w:bCs/>
        </w:rPr>
        <w:t xml:space="preserve"> 12 </w:t>
      </w:r>
      <w:r w:rsidRPr="00D5783D">
        <w:rPr>
          <w:rFonts w:asciiTheme="minorHAnsi" w:hAnsiTheme="minorHAnsi" w:cstheme="minorHAnsi"/>
          <w:bCs/>
        </w:rPr>
        <w:t xml:space="preserve">miesięcy </w:t>
      </w:r>
      <w:r w:rsidR="00D5783D" w:rsidRPr="00D5783D">
        <w:rPr>
          <w:rFonts w:asciiTheme="minorHAnsi" w:hAnsiTheme="minorHAnsi" w:cstheme="minorHAnsi"/>
          <w:bCs/>
        </w:rPr>
        <w:t>(</w:t>
      </w:r>
      <w:r w:rsidR="00C320B7" w:rsidRPr="00D5783D">
        <w:rPr>
          <w:rFonts w:asciiTheme="minorHAnsi" w:hAnsiTheme="minorHAnsi" w:cstheme="minorHAnsi"/>
          <w:bCs/>
        </w:rPr>
        <w:t>do okresu 12 miesięcy nie wlicza się okresu zawieszania wykonywania działalności gospodarczej oraz okresu przekraczającego łącznie 90 dni przerwy w prowadzeniu działalności gospodarczej powodu choroby lub korzystania ze świadczenia rehabilitacyjnego). Do okresu 12 miesięcy wl</w:t>
      </w:r>
      <w:r w:rsidR="00963583" w:rsidRPr="00D5783D">
        <w:rPr>
          <w:rFonts w:asciiTheme="minorHAnsi" w:hAnsiTheme="minorHAnsi" w:cstheme="minorHAnsi"/>
          <w:bCs/>
        </w:rPr>
        <w:t>icza się okres prowadzenia działa</w:t>
      </w:r>
      <w:r w:rsidR="00C320B7" w:rsidRPr="00D5783D">
        <w:rPr>
          <w:rFonts w:asciiTheme="minorHAnsi" w:hAnsiTheme="minorHAnsi" w:cstheme="minorHAnsi"/>
          <w:bCs/>
        </w:rPr>
        <w:t>l</w:t>
      </w:r>
      <w:r w:rsidR="00963583" w:rsidRPr="00D5783D">
        <w:rPr>
          <w:rFonts w:asciiTheme="minorHAnsi" w:hAnsiTheme="minorHAnsi" w:cstheme="minorHAnsi"/>
          <w:bCs/>
        </w:rPr>
        <w:t>n</w:t>
      </w:r>
      <w:r w:rsidR="00C320B7" w:rsidRPr="00D5783D">
        <w:rPr>
          <w:rFonts w:asciiTheme="minorHAnsi" w:hAnsiTheme="minorHAnsi" w:cstheme="minorHAnsi"/>
          <w:bCs/>
        </w:rPr>
        <w:t>ości przez zarządcę sukcesyjnego lub właściciela przedsiębiorstwa</w:t>
      </w:r>
      <w:r w:rsidR="00007C7D">
        <w:rPr>
          <w:rFonts w:asciiTheme="minorHAnsi" w:hAnsiTheme="minorHAnsi" w:cstheme="minorHAnsi"/>
          <w:bCs/>
        </w:rPr>
        <w:br/>
      </w:r>
      <w:r w:rsidR="00C320B7" w:rsidRPr="00D5783D">
        <w:rPr>
          <w:rFonts w:asciiTheme="minorHAnsi" w:hAnsiTheme="minorHAnsi" w:cstheme="minorHAnsi"/>
          <w:bCs/>
        </w:rPr>
        <w:t>w spadku, o którym w art.</w:t>
      </w:r>
      <w:r w:rsidR="00963583" w:rsidRPr="00D5783D">
        <w:rPr>
          <w:rFonts w:asciiTheme="minorHAnsi" w:hAnsiTheme="minorHAnsi" w:cstheme="minorHAnsi"/>
          <w:bCs/>
        </w:rPr>
        <w:t xml:space="preserve"> </w:t>
      </w:r>
      <w:r w:rsidR="00C320B7" w:rsidRPr="00D5783D">
        <w:rPr>
          <w:rFonts w:asciiTheme="minorHAnsi" w:hAnsiTheme="minorHAnsi" w:cstheme="minorHAnsi"/>
          <w:bCs/>
        </w:rPr>
        <w:t>3 pkt</w:t>
      </w:r>
      <w:r w:rsidR="00963583" w:rsidRPr="00D5783D">
        <w:rPr>
          <w:rFonts w:asciiTheme="minorHAnsi" w:hAnsiTheme="minorHAnsi" w:cstheme="minorHAnsi"/>
          <w:bCs/>
        </w:rPr>
        <w:t xml:space="preserve"> </w:t>
      </w:r>
      <w:r w:rsidR="00C320B7" w:rsidRPr="00D5783D">
        <w:rPr>
          <w:rFonts w:asciiTheme="minorHAnsi" w:hAnsiTheme="minorHAnsi" w:cstheme="minorHAnsi"/>
          <w:bCs/>
        </w:rPr>
        <w:t>1</w:t>
      </w:r>
      <w:r w:rsidR="00963583" w:rsidRPr="00D5783D">
        <w:rPr>
          <w:rFonts w:asciiTheme="minorHAnsi" w:hAnsiTheme="minorHAnsi" w:cstheme="minorHAnsi"/>
          <w:bCs/>
        </w:rPr>
        <w:t xml:space="preserve"> </w:t>
      </w:r>
      <w:r w:rsidR="00C320B7" w:rsidRPr="00D5783D">
        <w:rPr>
          <w:rFonts w:asciiTheme="minorHAnsi" w:hAnsiTheme="minorHAnsi" w:cstheme="minorHAnsi"/>
          <w:bCs/>
        </w:rPr>
        <w:t>i</w:t>
      </w:r>
      <w:r w:rsidR="00963583" w:rsidRPr="00D5783D">
        <w:rPr>
          <w:rFonts w:asciiTheme="minorHAnsi" w:hAnsiTheme="minorHAnsi" w:cstheme="minorHAnsi"/>
          <w:bCs/>
        </w:rPr>
        <w:t xml:space="preserve"> </w:t>
      </w:r>
      <w:r w:rsidR="00C320B7" w:rsidRPr="00D5783D">
        <w:rPr>
          <w:rFonts w:asciiTheme="minorHAnsi" w:hAnsiTheme="minorHAnsi" w:cstheme="minorHAnsi"/>
          <w:bCs/>
        </w:rPr>
        <w:t>2 ustawy z dnia</w:t>
      </w:r>
      <w:r w:rsidR="00963583" w:rsidRPr="00D5783D">
        <w:rPr>
          <w:rFonts w:asciiTheme="minorHAnsi" w:hAnsiTheme="minorHAnsi" w:cstheme="minorHAnsi"/>
          <w:bCs/>
        </w:rPr>
        <w:t xml:space="preserve"> </w:t>
      </w:r>
      <w:r w:rsidR="00C320B7" w:rsidRPr="00D5783D">
        <w:rPr>
          <w:rFonts w:asciiTheme="minorHAnsi" w:hAnsiTheme="minorHAnsi" w:cstheme="minorHAnsi"/>
          <w:bCs/>
        </w:rPr>
        <w:t>5 lipca 2018r. o zarządzie sukcesyjnym przedsiębiorstwem osoby fizycznej i innych ułatwieniach związanych z sukcesją przedsiębiorstw</w:t>
      </w:r>
      <w:r w:rsidR="00D5783D" w:rsidRPr="00D5783D">
        <w:rPr>
          <w:rFonts w:asciiTheme="minorHAnsi" w:hAnsiTheme="minorHAnsi" w:cstheme="minorHAnsi"/>
          <w:bCs/>
        </w:rPr>
        <w:t>);</w:t>
      </w:r>
    </w:p>
    <w:p w14:paraId="7E0CE2BB" w14:textId="77777777" w:rsidR="00A43F2C" w:rsidRPr="00A43F2C" w:rsidRDefault="00100498" w:rsidP="00A43F2C">
      <w:pPr>
        <w:pStyle w:val="Akapitzlist"/>
        <w:numPr>
          <w:ilvl w:val="0"/>
          <w:numId w:val="19"/>
        </w:numPr>
        <w:ind w:left="357" w:hanging="357"/>
        <w:jc w:val="both"/>
        <w:rPr>
          <w:rFonts w:asciiTheme="minorHAnsi" w:hAnsiTheme="minorHAnsi" w:cstheme="minorHAnsi"/>
          <w:bCs/>
          <w:strike/>
        </w:rPr>
      </w:pPr>
      <w:r w:rsidRPr="0017794F">
        <w:rPr>
          <w:rFonts w:asciiTheme="minorHAnsi" w:hAnsiTheme="minorHAnsi" w:cstheme="minorHAnsi"/>
          <w:bCs/>
        </w:rPr>
        <w:t>rozliczenia poniesionyc</w:t>
      </w:r>
      <w:r w:rsidR="004363F9" w:rsidRPr="0017794F">
        <w:rPr>
          <w:rFonts w:asciiTheme="minorHAnsi" w:hAnsiTheme="minorHAnsi" w:cstheme="minorHAnsi"/>
          <w:bCs/>
        </w:rPr>
        <w:t xml:space="preserve">h wydatków zgodnie z </w:t>
      </w:r>
      <w:r w:rsidR="00A43F2C">
        <w:rPr>
          <w:rFonts w:asciiTheme="minorHAnsi" w:hAnsiTheme="minorHAnsi" w:cstheme="minorHAnsi"/>
          <w:bCs/>
        </w:rPr>
        <w:t>umową;</w:t>
      </w:r>
    </w:p>
    <w:p w14:paraId="63381BF3" w14:textId="5539BFA5" w:rsidR="00A43F2C" w:rsidRPr="00A43F2C" w:rsidRDefault="00C320B7" w:rsidP="00A43F2C">
      <w:pPr>
        <w:pStyle w:val="Akapitzlist"/>
        <w:numPr>
          <w:ilvl w:val="0"/>
          <w:numId w:val="19"/>
        </w:numPr>
        <w:ind w:left="357" w:hanging="357"/>
        <w:jc w:val="both"/>
        <w:rPr>
          <w:rFonts w:asciiTheme="minorHAnsi" w:hAnsiTheme="minorHAnsi" w:cstheme="minorHAnsi"/>
          <w:bCs/>
          <w:strike/>
        </w:rPr>
      </w:pPr>
      <w:r w:rsidRPr="00A43F2C">
        <w:rPr>
          <w:rFonts w:asciiTheme="minorHAnsi" w:hAnsiTheme="minorHAnsi" w:cstheme="minorHAnsi"/>
          <w:bCs/>
        </w:rPr>
        <w:t>niezawieszania wykonywania działalności gospodarczej łącznie na okres dłuższy niż</w:t>
      </w:r>
      <w:r w:rsidR="00007C7D">
        <w:rPr>
          <w:rFonts w:asciiTheme="minorHAnsi" w:hAnsiTheme="minorHAnsi" w:cstheme="minorHAnsi"/>
          <w:bCs/>
        </w:rPr>
        <w:br/>
      </w:r>
      <w:r w:rsidR="00A43F2C" w:rsidRPr="00A43F2C">
        <w:rPr>
          <w:rFonts w:asciiTheme="minorHAnsi" w:hAnsiTheme="minorHAnsi" w:cstheme="minorHAnsi"/>
          <w:bCs/>
        </w:rPr>
        <w:t>6 miesięcy;</w:t>
      </w:r>
    </w:p>
    <w:p w14:paraId="0787DD9E" w14:textId="6B43DD20" w:rsidR="00A43F2C" w:rsidRPr="00A43F2C" w:rsidRDefault="00C320B7" w:rsidP="00A43F2C">
      <w:pPr>
        <w:pStyle w:val="Akapitzlist"/>
        <w:numPr>
          <w:ilvl w:val="0"/>
          <w:numId w:val="19"/>
        </w:numPr>
        <w:ind w:left="357" w:hanging="357"/>
        <w:jc w:val="both"/>
        <w:rPr>
          <w:rFonts w:asciiTheme="minorHAnsi" w:hAnsiTheme="minorHAnsi" w:cstheme="minorHAnsi"/>
          <w:bCs/>
          <w:strike/>
        </w:rPr>
      </w:pPr>
      <w:r w:rsidRPr="00A43F2C">
        <w:rPr>
          <w:rFonts w:asciiTheme="minorHAnsi" w:hAnsiTheme="minorHAnsi" w:cstheme="minorHAnsi"/>
          <w:bCs/>
        </w:rPr>
        <w:t>niepodejmowania zatrudnienia w okresie 12 miesięcy prowadzenia działalności gospodarczej</w:t>
      </w:r>
      <w:r w:rsidR="004421D7">
        <w:rPr>
          <w:rFonts w:asciiTheme="minorHAnsi" w:hAnsiTheme="minorHAnsi" w:cstheme="minorHAnsi"/>
          <w:bCs/>
        </w:rPr>
        <w:t>.</w:t>
      </w:r>
    </w:p>
    <w:p w14:paraId="05EC9A53" w14:textId="4F740D34" w:rsidR="00A43F2C" w:rsidRDefault="00A43F2C" w:rsidP="00A43F2C">
      <w:pPr>
        <w:jc w:val="center"/>
        <w:rPr>
          <w:rFonts w:asciiTheme="minorHAnsi" w:hAnsiTheme="minorHAnsi" w:cstheme="minorHAnsi"/>
          <w:b/>
          <w:bCs/>
        </w:rPr>
      </w:pPr>
      <w:r w:rsidRPr="00A43F2C">
        <w:rPr>
          <w:rFonts w:asciiTheme="minorHAnsi" w:hAnsiTheme="minorHAnsi" w:cstheme="minorHAnsi"/>
          <w:b/>
          <w:bCs/>
        </w:rPr>
        <w:t xml:space="preserve">§ </w:t>
      </w:r>
      <w:r>
        <w:rPr>
          <w:rFonts w:asciiTheme="minorHAnsi" w:hAnsiTheme="minorHAnsi" w:cstheme="minorHAnsi"/>
          <w:b/>
          <w:bCs/>
        </w:rPr>
        <w:t>8</w:t>
      </w:r>
    </w:p>
    <w:p w14:paraId="7060B805" w14:textId="5CA527B8" w:rsidR="00FE6EAF" w:rsidRDefault="00FE6EAF" w:rsidP="00FE6EAF">
      <w:pPr>
        <w:autoSpaceDE w:val="0"/>
        <w:autoSpaceDN w:val="0"/>
        <w:adjustRightInd w:val="0"/>
        <w:jc w:val="both"/>
        <w:rPr>
          <w:rFonts w:asciiTheme="minorHAnsi" w:hAnsiTheme="minorHAnsi" w:cstheme="minorHAnsi"/>
        </w:rPr>
      </w:pPr>
      <w:r w:rsidRPr="0017794F">
        <w:rPr>
          <w:rFonts w:asciiTheme="minorHAnsi" w:hAnsiTheme="minorHAnsi" w:cstheme="minorHAnsi"/>
        </w:rPr>
        <w:t>W szczególnych przypadkach, uzasadnionych względami gospodarczymi lub społecznymi Urząd może rozszerzyć, zmienić lub odstąpić od zapisów w umowie o ile zmiany te nie będą sprzeczne z przepisami prawa.</w:t>
      </w:r>
    </w:p>
    <w:p w14:paraId="3DFE7E9E" w14:textId="733965FB" w:rsidR="00FE6EAF" w:rsidRDefault="00FE6EAF" w:rsidP="00FE6EAF">
      <w:pPr>
        <w:jc w:val="center"/>
        <w:rPr>
          <w:rFonts w:asciiTheme="minorHAnsi" w:hAnsiTheme="minorHAnsi" w:cstheme="minorHAnsi"/>
          <w:b/>
          <w:bCs/>
        </w:rPr>
      </w:pPr>
      <w:r w:rsidRPr="00A43F2C">
        <w:rPr>
          <w:rFonts w:asciiTheme="minorHAnsi" w:hAnsiTheme="minorHAnsi" w:cstheme="minorHAnsi"/>
          <w:b/>
          <w:bCs/>
        </w:rPr>
        <w:t xml:space="preserve">§ </w:t>
      </w:r>
      <w:r>
        <w:rPr>
          <w:rFonts w:asciiTheme="minorHAnsi" w:hAnsiTheme="minorHAnsi" w:cstheme="minorHAnsi"/>
          <w:b/>
          <w:bCs/>
        </w:rPr>
        <w:t>9</w:t>
      </w:r>
    </w:p>
    <w:p w14:paraId="46F19C1A" w14:textId="77777777" w:rsidR="00FE6EAF" w:rsidRPr="00FE6EAF" w:rsidRDefault="00FE6EAF" w:rsidP="00FE6EAF">
      <w:pPr>
        <w:autoSpaceDE w:val="0"/>
        <w:autoSpaceDN w:val="0"/>
        <w:adjustRightInd w:val="0"/>
        <w:jc w:val="both"/>
        <w:rPr>
          <w:rFonts w:asciiTheme="minorHAnsi" w:hAnsiTheme="minorHAnsi" w:cstheme="minorHAnsi"/>
          <w:sz w:val="16"/>
          <w:szCs w:val="16"/>
        </w:rPr>
      </w:pPr>
    </w:p>
    <w:p w14:paraId="7FCF516F" w14:textId="1BC2708F" w:rsidR="00A43F2C" w:rsidRPr="00B75A3E" w:rsidRDefault="00A43F2C" w:rsidP="00B75A3E">
      <w:pPr>
        <w:pStyle w:val="Akapitzlist"/>
        <w:numPr>
          <w:ilvl w:val="0"/>
          <w:numId w:val="45"/>
        </w:numPr>
        <w:ind w:left="357" w:hanging="357"/>
        <w:jc w:val="both"/>
        <w:rPr>
          <w:rFonts w:asciiTheme="minorHAnsi" w:hAnsiTheme="minorHAnsi" w:cstheme="minorHAnsi"/>
          <w:bCs/>
        </w:rPr>
      </w:pPr>
      <w:r w:rsidRPr="00B75A3E">
        <w:rPr>
          <w:rFonts w:asciiTheme="minorHAnsi" w:hAnsiTheme="minorHAnsi" w:cstheme="minorHAnsi"/>
          <w:bCs/>
        </w:rPr>
        <w:t xml:space="preserve">Wnioskodawca, który zawarł umowę zobowiązany jest do zwrotu: </w:t>
      </w:r>
    </w:p>
    <w:p w14:paraId="7B7D2562" w14:textId="77777777" w:rsidR="00A43F2C" w:rsidRPr="00B75A3E" w:rsidRDefault="00A43F2C" w:rsidP="00A43F2C">
      <w:pPr>
        <w:pStyle w:val="Akapitzlist"/>
        <w:ind w:left="357"/>
        <w:jc w:val="both"/>
        <w:rPr>
          <w:rFonts w:asciiTheme="minorHAnsi" w:hAnsiTheme="minorHAnsi" w:cstheme="minorHAnsi"/>
          <w:bCs/>
          <w:strike/>
          <w:sz w:val="16"/>
          <w:szCs w:val="16"/>
        </w:rPr>
      </w:pPr>
    </w:p>
    <w:p w14:paraId="2C617FCA" w14:textId="48A0655E" w:rsidR="00B75A3E" w:rsidRPr="00B75A3E" w:rsidRDefault="00100498" w:rsidP="00B75A3E">
      <w:pPr>
        <w:pStyle w:val="Akapitzlist"/>
        <w:numPr>
          <w:ilvl w:val="0"/>
          <w:numId w:val="44"/>
        </w:numPr>
        <w:ind w:left="357" w:hanging="357"/>
        <w:jc w:val="both"/>
        <w:rPr>
          <w:rFonts w:asciiTheme="minorHAnsi" w:hAnsiTheme="minorHAnsi" w:cstheme="minorHAnsi"/>
          <w:bCs/>
          <w:strike/>
        </w:rPr>
      </w:pPr>
      <w:r w:rsidRPr="00A43F2C">
        <w:rPr>
          <w:rFonts w:asciiTheme="minorHAnsi" w:hAnsiTheme="minorHAnsi" w:cstheme="minorHAnsi"/>
          <w:bCs/>
        </w:rPr>
        <w:t>równowartości odliczonego lub zwróconego, zgodnie z ustawą z dnia</w:t>
      </w:r>
      <w:r w:rsidR="00B75A3E">
        <w:rPr>
          <w:rFonts w:asciiTheme="minorHAnsi" w:hAnsiTheme="minorHAnsi" w:cstheme="minorHAnsi"/>
          <w:bCs/>
        </w:rPr>
        <w:t xml:space="preserve"> </w:t>
      </w:r>
      <w:r w:rsidRPr="00A43F2C">
        <w:rPr>
          <w:rFonts w:asciiTheme="minorHAnsi" w:hAnsiTheme="minorHAnsi" w:cstheme="minorHAnsi"/>
          <w:bCs/>
        </w:rPr>
        <w:t>11</w:t>
      </w:r>
      <w:r w:rsidR="00007C7D">
        <w:rPr>
          <w:rFonts w:asciiTheme="minorHAnsi" w:hAnsiTheme="minorHAnsi" w:cstheme="minorHAnsi"/>
          <w:bCs/>
        </w:rPr>
        <w:t xml:space="preserve"> marca </w:t>
      </w:r>
      <w:r w:rsidRPr="00A43F2C">
        <w:rPr>
          <w:rFonts w:asciiTheme="minorHAnsi" w:hAnsiTheme="minorHAnsi" w:cstheme="minorHAnsi"/>
          <w:bCs/>
        </w:rPr>
        <w:t>2014 r.</w:t>
      </w:r>
      <w:r w:rsidR="00007C7D">
        <w:rPr>
          <w:rFonts w:asciiTheme="minorHAnsi" w:hAnsiTheme="minorHAnsi" w:cstheme="minorHAnsi"/>
          <w:bCs/>
        </w:rPr>
        <w:br/>
      </w:r>
      <w:r w:rsidRPr="00A43F2C">
        <w:rPr>
          <w:rFonts w:asciiTheme="minorHAnsi" w:hAnsiTheme="minorHAnsi" w:cstheme="minorHAnsi"/>
          <w:bCs/>
        </w:rPr>
        <w:t xml:space="preserve">o podatku </w:t>
      </w:r>
      <w:r w:rsidR="000A5097" w:rsidRPr="00A43F2C">
        <w:rPr>
          <w:rFonts w:asciiTheme="minorHAnsi" w:hAnsiTheme="minorHAnsi" w:cstheme="minorHAnsi"/>
          <w:bCs/>
        </w:rPr>
        <w:t>od towarów i usług</w:t>
      </w:r>
      <w:r w:rsidRPr="00A43F2C">
        <w:rPr>
          <w:rFonts w:asciiTheme="minorHAnsi" w:hAnsiTheme="minorHAnsi" w:cstheme="minorHAnsi"/>
          <w:bCs/>
        </w:rPr>
        <w:t>, podatku naliczonego dotyczącego zakupionych towarów</w:t>
      </w:r>
      <w:r w:rsidR="00007C7D">
        <w:rPr>
          <w:rFonts w:asciiTheme="minorHAnsi" w:hAnsiTheme="minorHAnsi" w:cstheme="minorHAnsi"/>
          <w:bCs/>
        </w:rPr>
        <w:br/>
      </w:r>
      <w:r w:rsidRPr="00A43F2C">
        <w:rPr>
          <w:rFonts w:asciiTheme="minorHAnsi" w:hAnsiTheme="minorHAnsi" w:cstheme="minorHAnsi"/>
          <w:bCs/>
        </w:rPr>
        <w:t>i usług w ramach przyznanego dofinansowania,</w:t>
      </w:r>
    </w:p>
    <w:p w14:paraId="0ABE820F" w14:textId="6E098583" w:rsidR="00100498" w:rsidRPr="00B75A3E" w:rsidRDefault="00100498" w:rsidP="00B75A3E">
      <w:pPr>
        <w:pStyle w:val="Akapitzlist"/>
        <w:numPr>
          <w:ilvl w:val="0"/>
          <w:numId w:val="44"/>
        </w:numPr>
        <w:ind w:left="357" w:hanging="357"/>
        <w:jc w:val="both"/>
        <w:rPr>
          <w:rFonts w:asciiTheme="minorHAnsi" w:hAnsiTheme="minorHAnsi" w:cstheme="minorHAnsi"/>
          <w:bCs/>
          <w:strike/>
        </w:rPr>
      </w:pPr>
      <w:r w:rsidRPr="00B75A3E">
        <w:rPr>
          <w:rFonts w:asciiTheme="minorHAnsi" w:hAnsiTheme="minorHAnsi" w:cstheme="minorHAnsi"/>
        </w:rPr>
        <w:t xml:space="preserve">w ciągu 30 dni od dnia otrzymania wezwania </w:t>
      </w:r>
      <w:r w:rsidR="001737B7" w:rsidRPr="00B75A3E">
        <w:rPr>
          <w:rFonts w:asciiTheme="minorHAnsi" w:hAnsiTheme="minorHAnsi" w:cstheme="minorHAnsi"/>
        </w:rPr>
        <w:t>U</w:t>
      </w:r>
      <w:r w:rsidRPr="00B75A3E">
        <w:rPr>
          <w:rFonts w:asciiTheme="minorHAnsi" w:hAnsiTheme="minorHAnsi" w:cstheme="minorHAnsi"/>
        </w:rPr>
        <w:t>rzędu, przyznanych środków wraz</w:t>
      </w:r>
      <w:r w:rsidR="00007C7D">
        <w:rPr>
          <w:rFonts w:asciiTheme="minorHAnsi" w:hAnsiTheme="minorHAnsi" w:cstheme="minorHAnsi"/>
        </w:rPr>
        <w:br/>
      </w:r>
      <w:r w:rsidRPr="00B75A3E">
        <w:rPr>
          <w:rFonts w:asciiTheme="minorHAnsi" w:hAnsiTheme="minorHAnsi" w:cstheme="minorHAnsi"/>
        </w:rPr>
        <w:t>z odsetkami ustawowymi naliczonymi od dnia ich uzyskania, jeżeli:</w:t>
      </w:r>
    </w:p>
    <w:p w14:paraId="49903DEF" w14:textId="3E0E7576" w:rsidR="00100498" w:rsidRPr="0017794F" w:rsidRDefault="00100498" w:rsidP="00F30DE5">
      <w:pPr>
        <w:pStyle w:val="Akapitzlist"/>
        <w:numPr>
          <w:ilvl w:val="0"/>
          <w:numId w:val="20"/>
        </w:numPr>
        <w:ind w:left="697" w:hanging="357"/>
        <w:jc w:val="both"/>
        <w:rPr>
          <w:rFonts w:asciiTheme="minorHAnsi" w:hAnsiTheme="minorHAnsi" w:cstheme="minorHAnsi"/>
        </w:rPr>
      </w:pPr>
      <w:r w:rsidRPr="0017794F">
        <w:rPr>
          <w:rFonts w:asciiTheme="minorHAnsi" w:hAnsiTheme="minorHAnsi" w:cstheme="minorHAnsi"/>
        </w:rPr>
        <w:t>otrzymane środki wykorzysta</w:t>
      </w:r>
      <w:r w:rsidR="00C320B7" w:rsidRPr="0017794F">
        <w:rPr>
          <w:rFonts w:asciiTheme="minorHAnsi" w:hAnsiTheme="minorHAnsi" w:cstheme="minorHAnsi"/>
        </w:rPr>
        <w:t xml:space="preserve">ne </w:t>
      </w:r>
      <w:r w:rsidR="009D0D25" w:rsidRPr="00B75A3E">
        <w:rPr>
          <w:rFonts w:asciiTheme="minorHAnsi" w:hAnsiTheme="minorHAnsi" w:cstheme="minorHAnsi"/>
        </w:rPr>
        <w:t>zostaną</w:t>
      </w:r>
      <w:r w:rsidRPr="0017794F">
        <w:rPr>
          <w:rFonts w:asciiTheme="minorHAnsi" w:hAnsiTheme="minorHAnsi" w:cstheme="minorHAnsi"/>
        </w:rPr>
        <w:t xml:space="preserve"> niezgodnie z przeznaczeniem</w:t>
      </w:r>
      <w:r w:rsidR="001737B7" w:rsidRPr="0017794F">
        <w:rPr>
          <w:rFonts w:asciiTheme="minorHAnsi" w:hAnsiTheme="minorHAnsi" w:cstheme="minorHAnsi"/>
        </w:rPr>
        <w:t>,</w:t>
      </w:r>
    </w:p>
    <w:p w14:paraId="3DA4D46A" w14:textId="6C2BA17E" w:rsidR="00100498" w:rsidRPr="00B75A3E" w:rsidRDefault="00100498" w:rsidP="00B75A3E">
      <w:pPr>
        <w:pStyle w:val="Akapitzlist"/>
        <w:numPr>
          <w:ilvl w:val="0"/>
          <w:numId w:val="20"/>
        </w:numPr>
        <w:ind w:left="697" w:hanging="357"/>
        <w:jc w:val="both"/>
        <w:rPr>
          <w:rFonts w:asciiTheme="minorHAnsi" w:hAnsiTheme="minorHAnsi" w:cstheme="minorHAnsi"/>
          <w:strike/>
        </w:rPr>
      </w:pPr>
      <w:r w:rsidRPr="0017794F">
        <w:rPr>
          <w:rFonts w:asciiTheme="minorHAnsi" w:hAnsiTheme="minorHAnsi" w:cstheme="minorHAnsi"/>
        </w:rPr>
        <w:t xml:space="preserve">będzie prowadził działalność gospodarczą </w:t>
      </w:r>
      <w:r w:rsidRPr="00B75A3E">
        <w:rPr>
          <w:rFonts w:asciiTheme="minorHAnsi" w:hAnsiTheme="minorHAnsi" w:cstheme="minorHAnsi"/>
        </w:rPr>
        <w:t xml:space="preserve">przez okres krótszy niż 12 miesięcy; </w:t>
      </w:r>
    </w:p>
    <w:p w14:paraId="7775B122" w14:textId="602CEEEB" w:rsidR="00100498" w:rsidRPr="0017794F" w:rsidRDefault="00100498" w:rsidP="00F30DE5">
      <w:pPr>
        <w:pStyle w:val="Akapitzlist"/>
        <w:numPr>
          <w:ilvl w:val="0"/>
          <w:numId w:val="20"/>
        </w:numPr>
        <w:ind w:left="697" w:hanging="357"/>
        <w:jc w:val="both"/>
        <w:rPr>
          <w:rFonts w:asciiTheme="minorHAnsi" w:hAnsiTheme="minorHAnsi" w:cstheme="minorHAnsi"/>
        </w:rPr>
      </w:pPr>
      <w:r w:rsidRPr="0017794F">
        <w:rPr>
          <w:rFonts w:asciiTheme="minorHAnsi" w:hAnsiTheme="minorHAnsi" w:cstheme="minorHAnsi"/>
        </w:rPr>
        <w:lastRenderedPageBreak/>
        <w:t>podejmie zatrudnienie w okresie pierwszych 12 miesięcy prowadzenia działalności gospodarczej,</w:t>
      </w:r>
    </w:p>
    <w:p w14:paraId="5DDB5006" w14:textId="77777777" w:rsidR="00100498" w:rsidRPr="0017794F" w:rsidRDefault="00100498" w:rsidP="00F30DE5">
      <w:pPr>
        <w:pStyle w:val="Akapitzlist"/>
        <w:numPr>
          <w:ilvl w:val="0"/>
          <w:numId w:val="20"/>
        </w:numPr>
        <w:ind w:left="697" w:hanging="357"/>
        <w:jc w:val="both"/>
        <w:rPr>
          <w:rFonts w:asciiTheme="minorHAnsi" w:hAnsiTheme="minorHAnsi" w:cstheme="minorHAnsi"/>
        </w:rPr>
      </w:pPr>
      <w:r w:rsidRPr="0017794F">
        <w:rPr>
          <w:rFonts w:asciiTheme="minorHAnsi" w:hAnsiTheme="minorHAnsi" w:cstheme="minorHAnsi"/>
        </w:rPr>
        <w:t>naruszy inne warunki umowy.</w:t>
      </w:r>
    </w:p>
    <w:p w14:paraId="046779D5" w14:textId="0C70CC96" w:rsidR="00B75A3E" w:rsidRDefault="00B75A3E" w:rsidP="00B75A3E">
      <w:pPr>
        <w:pStyle w:val="Akapitzlist"/>
        <w:numPr>
          <w:ilvl w:val="0"/>
          <w:numId w:val="45"/>
        </w:numPr>
        <w:ind w:left="357" w:hanging="357"/>
        <w:jc w:val="both"/>
        <w:rPr>
          <w:rFonts w:asciiTheme="minorHAnsi" w:hAnsiTheme="minorHAnsi" w:cstheme="minorHAnsi"/>
        </w:rPr>
      </w:pPr>
      <w:r w:rsidRPr="00B75A3E">
        <w:rPr>
          <w:rFonts w:asciiTheme="minorHAnsi" w:hAnsiTheme="minorHAnsi" w:cstheme="minorHAnsi"/>
        </w:rPr>
        <w:t>W</w:t>
      </w:r>
      <w:r w:rsidR="009D0D25" w:rsidRPr="00B75A3E">
        <w:rPr>
          <w:rFonts w:asciiTheme="minorHAnsi" w:hAnsiTheme="minorHAnsi" w:cstheme="minorHAnsi"/>
        </w:rPr>
        <w:t>nioskodawca</w:t>
      </w:r>
      <w:r w:rsidR="00EB4A75" w:rsidRPr="00B75A3E">
        <w:rPr>
          <w:rFonts w:asciiTheme="minorHAnsi" w:hAnsiTheme="minorHAnsi" w:cstheme="minorHAnsi"/>
        </w:rPr>
        <w:t>, który otrzymał z Funduszu Pracy jednorazowo środki na podjęcie działalności gospodarczej polegającej na prowadzeniu żłobka lub klubu dziecięcego</w:t>
      </w:r>
      <w:r w:rsidR="00007C7D">
        <w:rPr>
          <w:rFonts w:asciiTheme="minorHAnsi" w:hAnsiTheme="minorHAnsi" w:cstheme="minorHAnsi"/>
        </w:rPr>
        <w:br/>
      </w:r>
      <w:r w:rsidR="00EB4A75" w:rsidRPr="00B75A3E">
        <w:rPr>
          <w:rFonts w:asciiTheme="minorHAnsi" w:hAnsiTheme="minorHAnsi" w:cstheme="minorHAnsi"/>
        </w:rPr>
        <w:t>z miejscami integracyjnymi lub polegającej na świadczeniu usług rehabilitacyjnych dla dzieci niepełnosprawnych w miejscu zamieszkania, w tym usług mobilnych, lub opiekun osoby niepełnosprawnej, który otrzymał z Funduszu Pracy jednorazowo środki na podjęcie działalności gospodarczej, jest obowiązany, w terminie 30 dni od dnia doręczenia wezwania Starosty, otrzymanych środków proporcjonalnie do okresu jaki pozostał do 12 miesięcy prowadzenia działalności gospodarczej, jeżeli prowadził działalność gospodarczą przez okres krótszy niż 12 miesięcy.</w:t>
      </w:r>
    </w:p>
    <w:p w14:paraId="2F2076A6" w14:textId="076B2D95" w:rsidR="009D0D25" w:rsidRPr="00B75A3E" w:rsidRDefault="009872EE" w:rsidP="00B75A3E">
      <w:pPr>
        <w:pStyle w:val="Akapitzlist"/>
        <w:numPr>
          <w:ilvl w:val="0"/>
          <w:numId w:val="45"/>
        </w:numPr>
        <w:ind w:left="357" w:hanging="357"/>
        <w:jc w:val="both"/>
        <w:rPr>
          <w:rFonts w:asciiTheme="minorHAnsi" w:hAnsiTheme="minorHAnsi" w:cstheme="minorHAnsi"/>
        </w:rPr>
      </w:pPr>
      <w:r w:rsidRPr="00B75A3E">
        <w:rPr>
          <w:rFonts w:asciiTheme="minorHAnsi" w:hAnsiTheme="minorHAnsi" w:cstheme="minorHAnsi"/>
        </w:rPr>
        <w:t>Wnioskodawca, który otrzymał dofinansowanie podjęcia działalności gospodarczej</w:t>
      </w:r>
      <w:r w:rsidR="00007C7D">
        <w:rPr>
          <w:rFonts w:asciiTheme="minorHAnsi" w:hAnsiTheme="minorHAnsi" w:cstheme="minorHAnsi"/>
        </w:rPr>
        <w:br/>
      </w:r>
      <w:r w:rsidRPr="00B75A3E">
        <w:rPr>
          <w:rFonts w:asciiTheme="minorHAnsi" w:hAnsiTheme="minorHAnsi" w:cstheme="minorHAnsi"/>
        </w:rPr>
        <w:t>i nabędzie prawo do obniżenia kwoty podatku od towarów i usług należnego o kwotę podatku naliczonego, jest obowiązana do zwrotu równowartości podatku od towarów i usług zakupionych w ramach umowy, w terminie 90 dni od dnia złożenia pierwszej deklaracji podatkowej dotyczącej podatku od towarów i usług, w której kwota tego podatku mogła być wykazana do odliczenia.</w:t>
      </w:r>
      <w:r w:rsidR="00EB4A75" w:rsidRPr="00B75A3E">
        <w:rPr>
          <w:rFonts w:asciiTheme="minorHAnsi" w:hAnsiTheme="minorHAnsi" w:cstheme="minorHAnsi"/>
        </w:rPr>
        <w:t xml:space="preserve"> </w:t>
      </w:r>
    </w:p>
    <w:p w14:paraId="4F1F6A02" w14:textId="13236664" w:rsidR="00C524F8" w:rsidRPr="00C524F8" w:rsidRDefault="00C81E6F" w:rsidP="00C524F8">
      <w:pPr>
        <w:pStyle w:val="Akapitzlist"/>
        <w:keepNext/>
        <w:numPr>
          <w:ilvl w:val="0"/>
          <w:numId w:val="45"/>
        </w:numPr>
        <w:ind w:left="357" w:hanging="357"/>
        <w:jc w:val="both"/>
        <w:outlineLvl w:val="1"/>
        <w:rPr>
          <w:rFonts w:asciiTheme="minorHAnsi" w:hAnsiTheme="minorHAnsi" w:cstheme="minorHAnsi"/>
          <w:bCs/>
        </w:rPr>
      </w:pPr>
      <w:r w:rsidRPr="00C524F8">
        <w:rPr>
          <w:rFonts w:asciiTheme="minorHAnsi" w:hAnsiTheme="minorHAnsi" w:cstheme="minorHAnsi"/>
          <w:bCs/>
        </w:rPr>
        <w:t xml:space="preserve">Wnioskodawca składa rozliczenie </w:t>
      </w:r>
      <w:r w:rsidR="00AC0050" w:rsidRPr="00C524F8">
        <w:rPr>
          <w:rFonts w:asciiTheme="minorHAnsi" w:hAnsiTheme="minorHAnsi" w:cstheme="minorHAnsi"/>
          <w:bCs/>
        </w:rPr>
        <w:t xml:space="preserve">otrzymanych środków dokumentując je </w:t>
      </w:r>
      <w:r w:rsidRPr="00C524F8">
        <w:rPr>
          <w:rFonts w:asciiTheme="minorHAnsi" w:hAnsiTheme="minorHAnsi" w:cstheme="minorHAnsi"/>
          <w:bCs/>
        </w:rPr>
        <w:t>fakturami VAT lub rachunkami wraz z dowodami zapłaty</w:t>
      </w:r>
      <w:r w:rsidR="00C524F8" w:rsidRPr="00C524F8">
        <w:rPr>
          <w:rFonts w:asciiTheme="minorHAnsi" w:hAnsiTheme="minorHAnsi" w:cstheme="minorHAnsi"/>
          <w:bCs/>
        </w:rPr>
        <w:t xml:space="preserve">. Dokumentami potwierdzającymi wydatkowanie środków są: </w:t>
      </w:r>
    </w:p>
    <w:p w14:paraId="0332B95B" w14:textId="77777777" w:rsidR="00C524F8" w:rsidRPr="00C524F8" w:rsidRDefault="00C524F8" w:rsidP="00C524F8">
      <w:pPr>
        <w:pStyle w:val="Akapitzlist"/>
        <w:keepNext/>
        <w:numPr>
          <w:ilvl w:val="0"/>
          <w:numId w:val="47"/>
        </w:numPr>
        <w:jc w:val="both"/>
        <w:outlineLvl w:val="1"/>
        <w:rPr>
          <w:rFonts w:asciiTheme="minorHAnsi" w:hAnsiTheme="minorHAnsi" w:cstheme="minorHAnsi"/>
          <w:bCs/>
        </w:rPr>
      </w:pPr>
      <w:r w:rsidRPr="00C524F8">
        <w:rPr>
          <w:rFonts w:asciiTheme="minorHAnsi" w:hAnsiTheme="minorHAnsi" w:cstheme="minorHAnsi"/>
          <w:bCs/>
        </w:rPr>
        <w:t xml:space="preserve">w przypadku zapłaty gotówką – potwierdzenie przyjęcia gotówki przez sprzedającego (KP lub adnotacja na fakturze „zapłacono gotówką”), </w:t>
      </w:r>
    </w:p>
    <w:p w14:paraId="4BFD7761" w14:textId="77777777" w:rsidR="00C524F8" w:rsidRPr="00C524F8" w:rsidRDefault="00C524F8" w:rsidP="00C524F8">
      <w:pPr>
        <w:pStyle w:val="Akapitzlist"/>
        <w:keepNext/>
        <w:numPr>
          <w:ilvl w:val="0"/>
          <w:numId w:val="47"/>
        </w:numPr>
        <w:jc w:val="both"/>
        <w:outlineLvl w:val="1"/>
        <w:rPr>
          <w:rFonts w:asciiTheme="minorHAnsi" w:hAnsiTheme="minorHAnsi" w:cstheme="minorHAnsi"/>
          <w:bCs/>
        </w:rPr>
      </w:pPr>
      <w:r w:rsidRPr="00C524F8">
        <w:rPr>
          <w:rFonts w:asciiTheme="minorHAnsi" w:hAnsiTheme="minorHAnsi" w:cstheme="minorHAnsi"/>
          <w:bCs/>
        </w:rPr>
        <w:t xml:space="preserve">w przypadku zapłaty przelewem – potwierdzenie dokonania przelewu z rachunku bankowego Wnioskodawcy (wydruk z konta potwierdzający zrealizowanie transakcji), </w:t>
      </w:r>
    </w:p>
    <w:p w14:paraId="55D99B3B" w14:textId="1755BB49" w:rsidR="00C524F8" w:rsidRPr="00C524F8" w:rsidRDefault="00C524F8" w:rsidP="00C524F8">
      <w:pPr>
        <w:pStyle w:val="Akapitzlist"/>
        <w:keepNext/>
        <w:numPr>
          <w:ilvl w:val="0"/>
          <w:numId w:val="47"/>
        </w:numPr>
        <w:jc w:val="both"/>
        <w:outlineLvl w:val="1"/>
        <w:rPr>
          <w:rFonts w:asciiTheme="minorHAnsi" w:hAnsiTheme="minorHAnsi" w:cstheme="minorHAnsi"/>
          <w:bCs/>
        </w:rPr>
      </w:pPr>
      <w:r w:rsidRPr="00C524F8">
        <w:rPr>
          <w:rFonts w:asciiTheme="minorHAnsi" w:hAnsiTheme="minorHAnsi" w:cstheme="minorHAnsi"/>
          <w:bCs/>
        </w:rPr>
        <w:t>w przypadku zapłaty kartą płatniczą/BLIK – potwierdzenie dokonania płatności</w:t>
      </w:r>
      <w:r w:rsidR="006F7396">
        <w:rPr>
          <w:rFonts w:asciiTheme="minorHAnsi" w:hAnsiTheme="minorHAnsi" w:cstheme="minorHAnsi"/>
          <w:bCs/>
        </w:rPr>
        <w:br/>
      </w:r>
      <w:r w:rsidRPr="00C524F8">
        <w:rPr>
          <w:rFonts w:asciiTheme="minorHAnsi" w:hAnsiTheme="minorHAnsi" w:cstheme="minorHAnsi"/>
          <w:bCs/>
        </w:rPr>
        <w:t>z rachunku bankowego Wnioskodawcy (wydruk z konta potwierdzający zrealizowanie transakcji).</w:t>
      </w:r>
    </w:p>
    <w:p w14:paraId="4438A837" w14:textId="77777777" w:rsidR="00100498" w:rsidRPr="0017794F" w:rsidRDefault="00100498" w:rsidP="00100498">
      <w:pPr>
        <w:keepNext/>
        <w:spacing w:line="360" w:lineRule="auto"/>
        <w:jc w:val="center"/>
        <w:outlineLvl w:val="1"/>
        <w:rPr>
          <w:rFonts w:asciiTheme="minorHAnsi" w:hAnsiTheme="minorHAnsi" w:cstheme="minorHAnsi"/>
          <w:b/>
          <w:bCs/>
        </w:rPr>
      </w:pPr>
      <w:r w:rsidRPr="0017794F">
        <w:rPr>
          <w:rFonts w:asciiTheme="minorHAnsi" w:hAnsiTheme="minorHAnsi" w:cstheme="minorHAnsi"/>
          <w:b/>
          <w:bCs/>
        </w:rPr>
        <w:t>Rozdział IV</w:t>
      </w:r>
    </w:p>
    <w:p w14:paraId="4C9A0F7C" w14:textId="77777777" w:rsidR="00100498" w:rsidRPr="0017794F" w:rsidRDefault="00100498" w:rsidP="00100498">
      <w:pPr>
        <w:keepNext/>
        <w:spacing w:line="360" w:lineRule="auto"/>
        <w:jc w:val="center"/>
        <w:outlineLvl w:val="2"/>
        <w:rPr>
          <w:rFonts w:asciiTheme="minorHAnsi" w:hAnsiTheme="minorHAnsi" w:cstheme="minorHAnsi"/>
          <w:b/>
          <w:bCs/>
        </w:rPr>
      </w:pPr>
      <w:r w:rsidRPr="0017794F">
        <w:rPr>
          <w:rFonts w:asciiTheme="minorHAnsi" w:hAnsiTheme="minorHAnsi" w:cstheme="minorHAnsi"/>
          <w:b/>
          <w:bCs/>
        </w:rPr>
        <w:t>Postanowienia dodatkowe</w:t>
      </w:r>
    </w:p>
    <w:p w14:paraId="4D50E927" w14:textId="413D2DE0" w:rsidR="00100498" w:rsidRPr="0017794F" w:rsidRDefault="00100498" w:rsidP="00100498">
      <w:pPr>
        <w:jc w:val="center"/>
        <w:rPr>
          <w:rFonts w:asciiTheme="minorHAnsi" w:hAnsiTheme="minorHAnsi" w:cstheme="minorHAnsi"/>
          <w:b/>
          <w:bCs/>
        </w:rPr>
      </w:pPr>
      <w:r w:rsidRPr="0017794F">
        <w:rPr>
          <w:rFonts w:asciiTheme="minorHAnsi" w:hAnsiTheme="minorHAnsi" w:cstheme="minorHAnsi"/>
          <w:b/>
          <w:bCs/>
        </w:rPr>
        <w:t>§</w:t>
      </w:r>
      <w:r w:rsidR="008C628B" w:rsidRPr="0017794F">
        <w:rPr>
          <w:rFonts w:asciiTheme="minorHAnsi" w:hAnsiTheme="minorHAnsi" w:cstheme="minorHAnsi"/>
          <w:b/>
          <w:bCs/>
        </w:rPr>
        <w:t xml:space="preserve"> </w:t>
      </w:r>
      <w:r w:rsidR="00FE6EAF">
        <w:rPr>
          <w:rFonts w:asciiTheme="minorHAnsi" w:hAnsiTheme="minorHAnsi" w:cstheme="minorHAnsi"/>
          <w:b/>
          <w:bCs/>
        </w:rPr>
        <w:t>10</w:t>
      </w:r>
    </w:p>
    <w:p w14:paraId="340D6698" w14:textId="77777777" w:rsidR="00100498" w:rsidRPr="004421D7" w:rsidRDefault="00100498" w:rsidP="00100498">
      <w:pPr>
        <w:jc w:val="center"/>
        <w:rPr>
          <w:rFonts w:asciiTheme="minorHAnsi" w:hAnsiTheme="minorHAnsi" w:cstheme="minorHAnsi"/>
          <w:b/>
          <w:bCs/>
          <w:sz w:val="16"/>
          <w:szCs w:val="16"/>
        </w:rPr>
      </w:pPr>
    </w:p>
    <w:p w14:paraId="01259E81" w14:textId="0088F4F5" w:rsidR="00100498" w:rsidRPr="0017794F" w:rsidRDefault="00100498" w:rsidP="00F30DE5">
      <w:pPr>
        <w:pStyle w:val="Akapitzlist"/>
        <w:numPr>
          <w:ilvl w:val="0"/>
          <w:numId w:val="24"/>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rPr>
        <w:t xml:space="preserve">Wniosek, by mógł być pozytywnie rozpatrzony, powinien być złożony przez </w:t>
      </w:r>
      <w:r w:rsidR="00592AE8">
        <w:rPr>
          <w:rFonts w:asciiTheme="minorHAnsi" w:hAnsiTheme="minorHAnsi" w:cstheme="minorHAnsi"/>
        </w:rPr>
        <w:t>W</w:t>
      </w:r>
      <w:r w:rsidR="00AD466A" w:rsidRPr="0017794F">
        <w:rPr>
          <w:rFonts w:asciiTheme="minorHAnsi" w:hAnsiTheme="minorHAnsi" w:cstheme="minorHAnsi"/>
        </w:rPr>
        <w:t>nioskodawcę</w:t>
      </w:r>
      <w:r w:rsidR="00AD466A" w:rsidRPr="0017794F">
        <w:rPr>
          <w:rFonts w:asciiTheme="minorHAnsi" w:hAnsiTheme="minorHAnsi" w:cstheme="minorHAnsi"/>
          <w:i/>
        </w:rPr>
        <w:t xml:space="preserve"> </w:t>
      </w:r>
      <w:r w:rsidRPr="0017794F">
        <w:rPr>
          <w:rFonts w:asciiTheme="minorHAnsi" w:hAnsiTheme="minorHAnsi" w:cstheme="minorHAnsi"/>
        </w:rPr>
        <w:t>posiadającego udokumentowane kwalifikacje lub co najmniej</w:t>
      </w:r>
      <w:r w:rsidR="006F7396">
        <w:rPr>
          <w:rFonts w:asciiTheme="minorHAnsi" w:hAnsiTheme="minorHAnsi" w:cstheme="minorHAnsi"/>
        </w:rPr>
        <w:br/>
      </w:r>
      <w:r w:rsidRPr="0017794F">
        <w:rPr>
          <w:rFonts w:asciiTheme="minorHAnsi" w:hAnsiTheme="minorHAnsi" w:cstheme="minorHAnsi"/>
        </w:rPr>
        <w:t xml:space="preserve">6-ciomiesięczne doświadczenie zawodowe, które w ocenie </w:t>
      </w:r>
      <w:r w:rsidR="004421D7">
        <w:rPr>
          <w:rFonts w:asciiTheme="minorHAnsi" w:hAnsiTheme="minorHAnsi" w:cstheme="minorHAnsi"/>
        </w:rPr>
        <w:t>U</w:t>
      </w:r>
      <w:r w:rsidRPr="0017794F">
        <w:rPr>
          <w:rFonts w:asciiTheme="minorHAnsi" w:hAnsiTheme="minorHAnsi" w:cstheme="minorHAnsi"/>
        </w:rPr>
        <w:t>rzędu są niezbędne do prowadzenia planowanej działalności.</w:t>
      </w:r>
    </w:p>
    <w:p w14:paraId="1B3E60B4" w14:textId="77777777" w:rsidR="00100498" w:rsidRPr="0017794F" w:rsidRDefault="001335E2" w:rsidP="001335E2">
      <w:pPr>
        <w:pStyle w:val="Akapitzlist"/>
        <w:numPr>
          <w:ilvl w:val="0"/>
          <w:numId w:val="34"/>
        </w:numPr>
        <w:autoSpaceDE w:val="0"/>
        <w:autoSpaceDN w:val="0"/>
        <w:adjustRightInd w:val="0"/>
        <w:ind w:left="426" w:hanging="426"/>
        <w:jc w:val="both"/>
        <w:rPr>
          <w:rFonts w:asciiTheme="minorHAnsi" w:hAnsiTheme="minorHAnsi" w:cstheme="minorHAnsi"/>
        </w:rPr>
      </w:pPr>
      <w:r w:rsidRPr="0017794F">
        <w:rPr>
          <w:rFonts w:asciiTheme="minorHAnsi" w:hAnsiTheme="minorHAnsi" w:cstheme="minorHAnsi"/>
        </w:rPr>
        <w:t>Wniosek nie podlega rozpatrzeniu w przypadku gdy pod planowanym adresem prowadzenia działalności gospodarczej jest już prowadzona działalność o podobnym profilu.</w:t>
      </w:r>
    </w:p>
    <w:p w14:paraId="4310A8D1" w14:textId="392B9575" w:rsidR="00100498" w:rsidRPr="0017794F" w:rsidRDefault="00B14F77" w:rsidP="001335E2">
      <w:pPr>
        <w:pStyle w:val="Akapitzlist"/>
        <w:numPr>
          <w:ilvl w:val="0"/>
          <w:numId w:val="34"/>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rPr>
        <w:t xml:space="preserve">Nie podlega rozpatrzeniu wniosek </w:t>
      </w:r>
      <w:r w:rsidR="00592AE8">
        <w:rPr>
          <w:rFonts w:asciiTheme="minorHAnsi" w:hAnsiTheme="minorHAnsi" w:cstheme="minorHAnsi"/>
        </w:rPr>
        <w:t>W</w:t>
      </w:r>
      <w:r w:rsidR="001737B7" w:rsidRPr="0017794F">
        <w:rPr>
          <w:rFonts w:asciiTheme="minorHAnsi" w:hAnsiTheme="minorHAnsi" w:cstheme="minorHAnsi"/>
        </w:rPr>
        <w:t>nioskodawcy</w:t>
      </w:r>
      <w:r w:rsidRPr="0017794F">
        <w:rPr>
          <w:rFonts w:asciiTheme="minorHAnsi" w:hAnsiTheme="minorHAnsi" w:cstheme="minorHAnsi"/>
        </w:rPr>
        <w:t>, który zamierza</w:t>
      </w:r>
      <w:r w:rsidR="001737B7" w:rsidRPr="0017794F">
        <w:rPr>
          <w:rFonts w:asciiTheme="minorHAnsi" w:hAnsiTheme="minorHAnsi" w:cstheme="minorHAnsi"/>
        </w:rPr>
        <w:t xml:space="preserve"> prowadzić</w:t>
      </w:r>
      <w:r w:rsidR="00100498" w:rsidRPr="0017794F">
        <w:rPr>
          <w:rFonts w:asciiTheme="minorHAnsi" w:hAnsiTheme="minorHAnsi" w:cstheme="minorHAnsi"/>
        </w:rPr>
        <w:t xml:space="preserve"> działalnoś</w:t>
      </w:r>
      <w:r w:rsidRPr="0017794F">
        <w:rPr>
          <w:rFonts w:asciiTheme="minorHAnsi" w:hAnsiTheme="minorHAnsi" w:cstheme="minorHAnsi"/>
        </w:rPr>
        <w:t>ć</w:t>
      </w:r>
      <w:r w:rsidR="00100498" w:rsidRPr="0017794F">
        <w:rPr>
          <w:rFonts w:asciiTheme="minorHAnsi" w:hAnsiTheme="minorHAnsi" w:cstheme="minorHAnsi"/>
        </w:rPr>
        <w:t xml:space="preserve"> w ramach spółki cywilnej oraz spółki osobowej z osobą lub osobami już prowadzącymi działalność gospodarczą.</w:t>
      </w:r>
    </w:p>
    <w:p w14:paraId="53C69295" w14:textId="77777777" w:rsidR="00100498" w:rsidRPr="0017794F" w:rsidRDefault="00100498" w:rsidP="001335E2">
      <w:pPr>
        <w:pStyle w:val="Akapitzlist"/>
        <w:numPr>
          <w:ilvl w:val="0"/>
          <w:numId w:val="34"/>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rPr>
        <w:t xml:space="preserve">Ilość zawartych umów na jednorazowe środki na rozpoczęcie działalności gospodarczej dla </w:t>
      </w:r>
      <w:r w:rsidR="001737B7" w:rsidRPr="0017794F">
        <w:rPr>
          <w:rFonts w:asciiTheme="minorHAnsi" w:hAnsiTheme="minorHAnsi" w:cstheme="minorHAnsi"/>
        </w:rPr>
        <w:t>wnioskodawców</w:t>
      </w:r>
      <w:r w:rsidRPr="0017794F">
        <w:rPr>
          <w:rFonts w:asciiTheme="minorHAnsi" w:hAnsiTheme="minorHAnsi" w:cstheme="minorHAnsi"/>
        </w:rPr>
        <w:t xml:space="preserve"> w danym roku ograniczona jest wielkością środków w dyspozycji urzędu.</w:t>
      </w:r>
    </w:p>
    <w:p w14:paraId="03F235E0" w14:textId="796E2E6A" w:rsidR="00C543F0" w:rsidRPr="0017794F" w:rsidRDefault="00C543F0" w:rsidP="001335E2">
      <w:pPr>
        <w:pStyle w:val="Akapitzlist"/>
        <w:numPr>
          <w:ilvl w:val="0"/>
          <w:numId w:val="34"/>
        </w:numPr>
        <w:ind w:left="357" w:hanging="357"/>
        <w:jc w:val="both"/>
        <w:rPr>
          <w:rFonts w:asciiTheme="minorHAnsi" w:hAnsiTheme="minorHAnsi" w:cstheme="minorHAnsi"/>
        </w:rPr>
      </w:pPr>
      <w:r w:rsidRPr="0017794F">
        <w:rPr>
          <w:rFonts w:asciiTheme="minorHAnsi" w:hAnsiTheme="minorHAnsi" w:cstheme="minorHAnsi"/>
        </w:rPr>
        <w:t xml:space="preserve">Dopuszcza się </w:t>
      </w:r>
      <w:r w:rsidR="00CE6B5A" w:rsidRPr="0017794F">
        <w:rPr>
          <w:rFonts w:asciiTheme="minorHAnsi" w:hAnsiTheme="minorHAnsi" w:cstheme="minorHAnsi"/>
        </w:rPr>
        <w:t xml:space="preserve">możliwość </w:t>
      </w:r>
      <w:r w:rsidRPr="0017794F">
        <w:rPr>
          <w:rFonts w:asciiTheme="minorHAnsi" w:hAnsiTheme="minorHAnsi" w:cstheme="minorHAnsi"/>
        </w:rPr>
        <w:t>zakup</w:t>
      </w:r>
      <w:r w:rsidR="00CE6B5A" w:rsidRPr="0017794F">
        <w:rPr>
          <w:rFonts w:asciiTheme="minorHAnsi" w:hAnsiTheme="minorHAnsi" w:cstheme="minorHAnsi"/>
        </w:rPr>
        <w:t>u</w:t>
      </w:r>
      <w:r w:rsidRPr="0017794F">
        <w:rPr>
          <w:rFonts w:asciiTheme="minorHAnsi" w:hAnsiTheme="minorHAnsi" w:cstheme="minorHAnsi"/>
        </w:rPr>
        <w:t xml:space="preserve"> sprzętu komputerowego do </w:t>
      </w:r>
      <w:r w:rsidR="007009D4" w:rsidRPr="00B75A3E">
        <w:rPr>
          <w:rFonts w:asciiTheme="minorHAnsi" w:hAnsiTheme="minorHAnsi" w:cstheme="minorHAnsi"/>
        </w:rPr>
        <w:t>5000,00</w:t>
      </w:r>
      <w:r w:rsidR="007009D4" w:rsidRPr="00B75A3E">
        <w:rPr>
          <w:rFonts w:asciiTheme="minorHAnsi" w:hAnsiTheme="minorHAnsi" w:cstheme="minorHAnsi"/>
          <w:i/>
        </w:rPr>
        <w:t xml:space="preserve"> </w:t>
      </w:r>
      <w:r w:rsidRPr="00B75A3E">
        <w:rPr>
          <w:rFonts w:asciiTheme="minorHAnsi" w:hAnsiTheme="minorHAnsi" w:cstheme="minorHAnsi"/>
        </w:rPr>
        <w:t>zł.</w:t>
      </w:r>
      <w:r w:rsidRPr="00B75A3E">
        <w:rPr>
          <w:rFonts w:asciiTheme="minorHAnsi" w:hAnsiTheme="minorHAnsi" w:cstheme="minorHAnsi"/>
          <w:bCs/>
        </w:rPr>
        <w:t xml:space="preserve"> Możliwy jest zakup sprzętu komputerowego o wartości powyżej </w:t>
      </w:r>
      <w:r w:rsidR="007009D4" w:rsidRPr="00B75A3E">
        <w:rPr>
          <w:rFonts w:asciiTheme="minorHAnsi" w:hAnsiTheme="minorHAnsi" w:cstheme="minorHAnsi"/>
          <w:bCs/>
        </w:rPr>
        <w:t>5000,00</w:t>
      </w:r>
      <w:r w:rsidR="007009D4" w:rsidRPr="00B75A3E">
        <w:rPr>
          <w:rFonts w:asciiTheme="minorHAnsi" w:hAnsiTheme="minorHAnsi" w:cstheme="minorHAnsi"/>
          <w:bCs/>
          <w:i/>
        </w:rPr>
        <w:t xml:space="preserve"> </w:t>
      </w:r>
      <w:r w:rsidRPr="00B75A3E">
        <w:rPr>
          <w:rFonts w:asciiTheme="minorHAnsi" w:hAnsiTheme="minorHAnsi" w:cstheme="minorHAnsi"/>
          <w:bCs/>
        </w:rPr>
        <w:t>zł wyłącznie</w:t>
      </w:r>
      <w:r w:rsidR="006F7396">
        <w:rPr>
          <w:rFonts w:asciiTheme="minorHAnsi" w:hAnsiTheme="minorHAnsi" w:cstheme="minorHAnsi"/>
          <w:bCs/>
        </w:rPr>
        <w:br/>
      </w:r>
      <w:r w:rsidRPr="00B75A3E">
        <w:rPr>
          <w:rFonts w:asciiTheme="minorHAnsi" w:hAnsiTheme="minorHAnsi" w:cstheme="minorHAnsi"/>
          <w:bCs/>
        </w:rPr>
        <w:lastRenderedPageBreak/>
        <w:t xml:space="preserve">w </w:t>
      </w:r>
      <w:r w:rsidRPr="0017794F">
        <w:rPr>
          <w:rFonts w:asciiTheme="minorHAnsi" w:hAnsiTheme="minorHAnsi" w:cstheme="minorHAnsi"/>
          <w:bCs/>
        </w:rPr>
        <w:t xml:space="preserve">uzasadnionych przypadkach. Wnioskodawca musi wówczas uzasadnić potrzebę zakupu sprzętu komputerowego do prowadzenia działalności gospodarczej. </w:t>
      </w:r>
    </w:p>
    <w:p w14:paraId="6315D1D9" w14:textId="77777777" w:rsidR="00FE6EAF" w:rsidRDefault="00FE6EAF" w:rsidP="00F30DE5">
      <w:pPr>
        <w:jc w:val="center"/>
        <w:rPr>
          <w:rFonts w:asciiTheme="minorHAnsi" w:hAnsiTheme="minorHAnsi" w:cstheme="minorHAnsi"/>
          <w:b/>
          <w:bCs/>
        </w:rPr>
      </w:pPr>
    </w:p>
    <w:p w14:paraId="4CA901A7" w14:textId="11E07F29" w:rsidR="00100498" w:rsidRPr="0017794F" w:rsidRDefault="00100498" w:rsidP="00F30DE5">
      <w:pPr>
        <w:jc w:val="center"/>
        <w:rPr>
          <w:rFonts w:asciiTheme="minorHAnsi" w:hAnsiTheme="minorHAnsi" w:cstheme="minorHAnsi"/>
          <w:b/>
          <w:bCs/>
        </w:rPr>
      </w:pPr>
      <w:r w:rsidRPr="0017794F">
        <w:rPr>
          <w:rFonts w:asciiTheme="minorHAnsi" w:hAnsiTheme="minorHAnsi" w:cstheme="minorHAnsi"/>
          <w:b/>
          <w:bCs/>
        </w:rPr>
        <w:t>§</w:t>
      </w:r>
      <w:r w:rsidR="008C628B" w:rsidRPr="0017794F">
        <w:rPr>
          <w:rFonts w:asciiTheme="minorHAnsi" w:hAnsiTheme="minorHAnsi" w:cstheme="minorHAnsi"/>
          <w:b/>
          <w:bCs/>
        </w:rPr>
        <w:t xml:space="preserve"> </w:t>
      </w:r>
      <w:r w:rsidR="00B75A3E">
        <w:rPr>
          <w:rFonts w:asciiTheme="minorHAnsi" w:hAnsiTheme="minorHAnsi" w:cstheme="minorHAnsi"/>
          <w:b/>
          <w:bCs/>
        </w:rPr>
        <w:t>1</w:t>
      </w:r>
      <w:r w:rsidR="00FE6EAF">
        <w:rPr>
          <w:rFonts w:asciiTheme="minorHAnsi" w:hAnsiTheme="minorHAnsi" w:cstheme="minorHAnsi"/>
          <w:b/>
          <w:bCs/>
        </w:rPr>
        <w:t>1</w:t>
      </w:r>
    </w:p>
    <w:p w14:paraId="0AB14DD8" w14:textId="77777777" w:rsidR="00F33E09" w:rsidRPr="004421D7" w:rsidRDefault="00F33E09" w:rsidP="00F30DE5">
      <w:pPr>
        <w:jc w:val="center"/>
        <w:rPr>
          <w:rFonts w:asciiTheme="minorHAnsi" w:hAnsiTheme="minorHAnsi" w:cstheme="minorHAnsi"/>
          <w:b/>
          <w:bCs/>
          <w:sz w:val="16"/>
          <w:szCs w:val="16"/>
        </w:rPr>
      </w:pPr>
    </w:p>
    <w:p w14:paraId="4F0419B4" w14:textId="32645E97" w:rsidR="00100498" w:rsidRPr="0017794F" w:rsidRDefault="00100498" w:rsidP="00F30DE5">
      <w:pPr>
        <w:pStyle w:val="Akapitzlist"/>
        <w:numPr>
          <w:ilvl w:val="0"/>
          <w:numId w:val="25"/>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rPr>
        <w:t xml:space="preserve">Środki na podjęcie działalności </w:t>
      </w:r>
      <w:r w:rsidRPr="0017794F">
        <w:rPr>
          <w:rFonts w:asciiTheme="minorHAnsi" w:hAnsiTheme="minorHAnsi" w:cstheme="minorHAnsi"/>
          <w:b/>
          <w:bCs/>
        </w:rPr>
        <w:t>nie mogą</w:t>
      </w:r>
      <w:r w:rsidRPr="0017794F">
        <w:rPr>
          <w:rFonts w:asciiTheme="minorHAnsi" w:hAnsiTheme="minorHAnsi" w:cstheme="minorHAnsi"/>
        </w:rPr>
        <w:t xml:space="preserve"> być przeznaczone na pokrycie następujących kosztów:</w:t>
      </w:r>
    </w:p>
    <w:p w14:paraId="6B5AFE1B" w14:textId="77777777" w:rsidR="00100498" w:rsidRPr="0017794F" w:rsidRDefault="00100498" w:rsidP="00F30DE5">
      <w:pPr>
        <w:numPr>
          <w:ilvl w:val="0"/>
          <w:numId w:val="23"/>
        </w:numPr>
        <w:jc w:val="both"/>
        <w:rPr>
          <w:rFonts w:asciiTheme="minorHAnsi" w:hAnsiTheme="minorHAnsi" w:cstheme="minorHAnsi"/>
        </w:rPr>
      </w:pPr>
      <w:r w:rsidRPr="0017794F">
        <w:rPr>
          <w:rFonts w:asciiTheme="minorHAnsi" w:hAnsiTheme="minorHAnsi" w:cstheme="minorHAnsi"/>
        </w:rPr>
        <w:t>nabycie udziałów w spółkach,</w:t>
      </w:r>
    </w:p>
    <w:p w14:paraId="1CD34B58" w14:textId="77777777" w:rsidR="00100498" w:rsidRPr="0017794F" w:rsidRDefault="00100498" w:rsidP="00F30DE5">
      <w:pPr>
        <w:numPr>
          <w:ilvl w:val="0"/>
          <w:numId w:val="23"/>
        </w:numPr>
        <w:jc w:val="both"/>
        <w:rPr>
          <w:rFonts w:asciiTheme="minorHAnsi" w:hAnsiTheme="minorHAnsi" w:cstheme="minorHAnsi"/>
        </w:rPr>
      </w:pPr>
      <w:r w:rsidRPr="0017794F">
        <w:rPr>
          <w:rFonts w:asciiTheme="minorHAnsi" w:hAnsiTheme="minorHAnsi" w:cstheme="minorHAnsi"/>
        </w:rPr>
        <w:t xml:space="preserve">zakupu nieruchomości, </w:t>
      </w:r>
    </w:p>
    <w:p w14:paraId="70FE3A6B" w14:textId="77777777" w:rsidR="00100498" w:rsidRPr="0017794F" w:rsidRDefault="00100498" w:rsidP="00F30DE5">
      <w:pPr>
        <w:numPr>
          <w:ilvl w:val="0"/>
          <w:numId w:val="23"/>
        </w:numPr>
        <w:jc w:val="both"/>
        <w:rPr>
          <w:rFonts w:asciiTheme="minorHAnsi" w:hAnsiTheme="minorHAnsi" w:cstheme="minorHAnsi"/>
        </w:rPr>
      </w:pPr>
      <w:r w:rsidRPr="0017794F">
        <w:rPr>
          <w:rFonts w:asciiTheme="minorHAnsi" w:hAnsiTheme="minorHAnsi" w:cstheme="minorHAnsi"/>
        </w:rPr>
        <w:t>opłat administracyjnych i skarbowych,</w:t>
      </w:r>
    </w:p>
    <w:p w14:paraId="641417B3" w14:textId="77777777" w:rsidR="00100498" w:rsidRPr="0017794F" w:rsidRDefault="00100498" w:rsidP="00F30DE5">
      <w:pPr>
        <w:numPr>
          <w:ilvl w:val="0"/>
          <w:numId w:val="23"/>
        </w:numPr>
        <w:jc w:val="both"/>
        <w:rPr>
          <w:rFonts w:asciiTheme="minorHAnsi" w:hAnsiTheme="minorHAnsi" w:cstheme="minorHAnsi"/>
        </w:rPr>
      </w:pPr>
      <w:r w:rsidRPr="0017794F">
        <w:rPr>
          <w:rFonts w:asciiTheme="minorHAnsi" w:hAnsiTheme="minorHAnsi" w:cstheme="minorHAnsi"/>
        </w:rPr>
        <w:t>bieżących kosztów związanych z prowadzeniem działalności gospodarczej (czynsz dzierżawny, podatek, ZUS itp.),</w:t>
      </w:r>
    </w:p>
    <w:p w14:paraId="71DE1F8A" w14:textId="77777777" w:rsidR="00100498" w:rsidRPr="0017794F" w:rsidRDefault="00100498" w:rsidP="00F30DE5">
      <w:pPr>
        <w:numPr>
          <w:ilvl w:val="0"/>
          <w:numId w:val="23"/>
        </w:numPr>
        <w:jc w:val="both"/>
        <w:rPr>
          <w:rFonts w:asciiTheme="minorHAnsi" w:hAnsiTheme="minorHAnsi" w:cstheme="minorHAnsi"/>
        </w:rPr>
      </w:pPr>
      <w:r w:rsidRPr="0017794F">
        <w:rPr>
          <w:rFonts w:asciiTheme="minorHAnsi" w:hAnsiTheme="minorHAnsi" w:cstheme="minorHAnsi"/>
        </w:rPr>
        <w:t>inwestycji budowlanych,</w:t>
      </w:r>
    </w:p>
    <w:p w14:paraId="716CF873" w14:textId="77777777" w:rsidR="00100498" w:rsidRPr="0017794F" w:rsidRDefault="00100498" w:rsidP="00F30DE5">
      <w:pPr>
        <w:numPr>
          <w:ilvl w:val="0"/>
          <w:numId w:val="23"/>
        </w:numPr>
        <w:jc w:val="both"/>
        <w:rPr>
          <w:rFonts w:asciiTheme="minorHAnsi" w:hAnsiTheme="minorHAnsi" w:cstheme="minorHAnsi"/>
        </w:rPr>
      </w:pPr>
      <w:r w:rsidRPr="0017794F">
        <w:rPr>
          <w:rFonts w:asciiTheme="minorHAnsi" w:hAnsiTheme="minorHAnsi" w:cstheme="minorHAnsi"/>
        </w:rPr>
        <w:t>zakup niezbędnych maszyn, urządzeń, wyposażenia, towaru od członka rodziny</w:t>
      </w:r>
      <w:r w:rsidR="001737B7" w:rsidRPr="0017794F">
        <w:rPr>
          <w:rFonts w:asciiTheme="minorHAnsi" w:hAnsiTheme="minorHAnsi" w:cstheme="minorHAnsi"/>
        </w:rPr>
        <w:t xml:space="preserve"> na podstawie faktury, rachunku – z</w:t>
      </w:r>
      <w:r w:rsidRPr="0017794F">
        <w:rPr>
          <w:rFonts w:asciiTheme="minorHAnsi" w:hAnsiTheme="minorHAnsi" w:cstheme="minorHAnsi"/>
        </w:rPr>
        <w:t>a członka rodziny uważa się rodziców, rodzeństwo, współmałżonka, dzieci, rodzicó</w:t>
      </w:r>
      <w:r w:rsidR="001737B7" w:rsidRPr="0017794F">
        <w:rPr>
          <w:rFonts w:asciiTheme="minorHAnsi" w:hAnsiTheme="minorHAnsi" w:cstheme="minorHAnsi"/>
        </w:rPr>
        <w:t>w współmałżonka, synową, zięcia,</w:t>
      </w:r>
    </w:p>
    <w:p w14:paraId="7C8455C6" w14:textId="77777777" w:rsidR="00100498" w:rsidRPr="0017794F" w:rsidRDefault="00100498" w:rsidP="00F30DE5">
      <w:pPr>
        <w:numPr>
          <w:ilvl w:val="0"/>
          <w:numId w:val="23"/>
        </w:numPr>
        <w:jc w:val="both"/>
        <w:rPr>
          <w:rFonts w:asciiTheme="minorHAnsi" w:hAnsiTheme="minorHAnsi" w:cstheme="minorHAnsi"/>
        </w:rPr>
      </w:pPr>
      <w:r w:rsidRPr="0017794F">
        <w:rPr>
          <w:rFonts w:asciiTheme="minorHAnsi" w:hAnsiTheme="minorHAnsi" w:cstheme="minorHAnsi"/>
        </w:rPr>
        <w:t>zakup niezbędnych maszyn i urządzeń</w:t>
      </w:r>
      <w:r w:rsidR="001335E2" w:rsidRPr="0017794F">
        <w:rPr>
          <w:rFonts w:asciiTheme="minorHAnsi" w:hAnsiTheme="minorHAnsi" w:cstheme="minorHAnsi"/>
        </w:rPr>
        <w:t xml:space="preserve"> starszych niż 7 lat,</w:t>
      </w:r>
    </w:p>
    <w:p w14:paraId="7BDB92D3" w14:textId="77777777" w:rsidR="00100498" w:rsidRPr="0017794F" w:rsidRDefault="00100498" w:rsidP="00F30DE5">
      <w:pPr>
        <w:numPr>
          <w:ilvl w:val="0"/>
          <w:numId w:val="23"/>
        </w:numPr>
        <w:jc w:val="both"/>
        <w:rPr>
          <w:rFonts w:asciiTheme="minorHAnsi" w:hAnsiTheme="minorHAnsi" w:cstheme="minorHAnsi"/>
        </w:rPr>
      </w:pPr>
      <w:r w:rsidRPr="0017794F">
        <w:rPr>
          <w:rFonts w:asciiTheme="minorHAnsi" w:hAnsiTheme="minorHAnsi" w:cstheme="minorHAnsi"/>
        </w:rPr>
        <w:t>zakupów na podstawie umowy kupna-sprzedaży</w:t>
      </w:r>
      <w:r w:rsidR="001737B7" w:rsidRPr="0017794F">
        <w:rPr>
          <w:rFonts w:asciiTheme="minorHAnsi" w:hAnsiTheme="minorHAnsi" w:cstheme="minorHAnsi"/>
        </w:rPr>
        <w:t>,</w:t>
      </w:r>
    </w:p>
    <w:p w14:paraId="319C9945" w14:textId="0F04D931" w:rsidR="00100498" w:rsidRPr="00B75A3E" w:rsidRDefault="00100498" w:rsidP="00F30DE5">
      <w:pPr>
        <w:numPr>
          <w:ilvl w:val="0"/>
          <w:numId w:val="23"/>
        </w:numPr>
        <w:jc w:val="both"/>
        <w:rPr>
          <w:rFonts w:asciiTheme="minorHAnsi" w:hAnsiTheme="minorHAnsi" w:cstheme="minorHAnsi"/>
        </w:rPr>
      </w:pPr>
      <w:r w:rsidRPr="00B75A3E">
        <w:rPr>
          <w:rFonts w:asciiTheme="minorHAnsi" w:hAnsiTheme="minorHAnsi" w:cstheme="minorHAnsi"/>
        </w:rPr>
        <w:t>zak</w:t>
      </w:r>
      <w:r w:rsidR="001737B7" w:rsidRPr="00B75A3E">
        <w:rPr>
          <w:rFonts w:asciiTheme="minorHAnsi" w:hAnsiTheme="minorHAnsi" w:cstheme="minorHAnsi"/>
        </w:rPr>
        <w:t>upu telefonu powyżej 1</w:t>
      </w:r>
      <w:r w:rsidR="00137FCF">
        <w:rPr>
          <w:rFonts w:asciiTheme="minorHAnsi" w:hAnsiTheme="minorHAnsi" w:cstheme="minorHAnsi"/>
        </w:rPr>
        <w:t>5</w:t>
      </w:r>
      <w:r w:rsidR="001737B7" w:rsidRPr="00B75A3E">
        <w:rPr>
          <w:rFonts w:asciiTheme="minorHAnsi" w:hAnsiTheme="minorHAnsi" w:cstheme="minorHAnsi"/>
        </w:rPr>
        <w:t>00,00 zł,</w:t>
      </w:r>
    </w:p>
    <w:p w14:paraId="5FB0C634" w14:textId="345D6EED" w:rsidR="00100498" w:rsidRPr="0017794F" w:rsidRDefault="00100498" w:rsidP="00F30DE5">
      <w:pPr>
        <w:numPr>
          <w:ilvl w:val="0"/>
          <w:numId w:val="23"/>
        </w:numPr>
        <w:jc w:val="both"/>
        <w:rPr>
          <w:rFonts w:asciiTheme="minorHAnsi" w:hAnsiTheme="minorHAnsi" w:cstheme="minorHAnsi"/>
        </w:rPr>
      </w:pPr>
      <w:r w:rsidRPr="0017794F">
        <w:rPr>
          <w:rFonts w:asciiTheme="minorHAnsi" w:hAnsiTheme="minorHAnsi" w:cstheme="minorHAnsi"/>
        </w:rPr>
        <w:t xml:space="preserve">zakupu mebli w przypadku podejmowania działalności gospodarczej w lokalu mieszkalnym nie może przekroczyć </w:t>
      </w:r>
      <w:r w:rsidR="00137FCF">
        <w:rPr>
          <w:rFonts w:asciiTheme="minorHAnsi" w:hAnsiTheme="minorHAnsi" w:cstheme="minorHAnsi"/>
        </w:rPr>
        <w:t>4</w:t>
      </w:r>
      <w:r w:rsidR="007009D4" w:rsidRPr="0017794F">
        <w:rPr>
          <w:rFonts w:asciiTheme="minorHAnsi" w:hAnsiTheme="minorHAnsi" w:cstheme="minorHAnsi"/>
        </w:rPr>
        <w:t>000,00</w:t>
      </w:r>
      <w:r w:rsidR="007009D4" w:rsidRPr="0017794F">
        <w:rPr>
          <w:rFonts w:asciiTheme="minorHAnsi" w:hAnsiTheme="minorHAnsi" w:cstheme="minorHAnsi"/>
          <w:i/>
        </w:rPr>
        <w:t xml:space="preserve"> </w:t>
      </w:r>
      <w:r w:rsidRPr="0017794F">
        <w:rPr>
          <w:rFonts w:asciiTheme="minorHAnsi" w:hAnsiTheme="minorHAnsi" w:cstheme="minorHAnsi"/>
        </w:rPr>
        <w:t>zł</w:t>
      </w:r>
      <w:r w:rsidR="001737B7" w:rsidRPr="0017794F">
        <w:rPr>
          <w:rFonts w:asciiTheme="minorHAnsi" w:hAnsiTheme="minorHAnsi" w:cstheme="minorHAnsi"/>
        </w:rPr>
        <w:t>,</w:t>
      </w:r>
    </w:p>
    <w:p w14:paraId="1BB0A670" w14:textId="77777777" w:rsidR="008226FD" w:rsidRPr="00B75A3E" w:rsidRDefault="00100498" w:rsidP="00F30DE5">
      <w:pPr>
        <w:numPr>
          <w:ilvl w:val="0"/>
          <w:numId w:val="23"/>
        </w:numPr>
        <w:jc w:val="both"/>
        <w:rPr>
          <w:rFonts w:asciiTheme="minorHAnsi" w:hAnsiTheme="minorHAnsi" w:cstheme="minorHAnsi"/>
        </w:rPr>
      </w:pPr>
      <w:r w:rsidRPr="00B75A3E">
        <w:rPr>
          <w:rFonts w:asciiTheme="minorHAnsi" w:hAnsiTheme="minorHAnsi" w:cstheme="minorHAnsi"/>
        </w:rPr>
        <w:t>zakupu samochodu osobowego</w:t>
      </w:r>
      <w:r w:rsidR="001737B7" w:rsidRPr="00B75A3E">
        <w:rPr>
          <w:rFonts w:asciiTheme="minorHAnsi" w:hAnsiTheme="minorHAnsi" w:cstheme="minorHAnsi"/>
        </w:rPr>
        <w:t>,</w:t>
      </w:r>
    </w:p>
    <w:p w14:paraId="666898A7" w14:textId="37BE7C72" w:rsidR="00DF0BB5" w:rsidRPr="007A5870" w:rsidRDefault="00DF0BB5" w:rsidP="00F30DE5">
      <w:pPr>
        <w:numPr>
          <w:ilvl w:val="0"/>
          <w:numId w:val="23"/>
        </w:numPr>
        <w:jc w:val="both"/>
        <w:rPr>
          <w:rFonts w:asciiTheme="minorHAnsi" w:hAnsiTheme="minorHAnsi" w:cstheme="minorHAnsi"/>
        </w:rPr>
      </w:pPr>
      <w:r w:rsidRPr="007A5870">
        <w:rPr>
          <w:rFonts w:asciiTheme="minorHAnsi" w:hAnsiTheme="minorHAnsi" w:cstheme="minorHAnsi"/>
        </w:rPr>
        <w:t>przejęcie działalności gospodarczej lub odkupienie istniejącej w rozumieniu art. 55 ustawy z dnia 23 kwietnia Kodeks cywilny. Przez przejęcie należy rozumieć</w:t>
      </w:r>
      <w:r w:rsidR="006F7396">
        <w:rPr>
          <w:rFonts w:asciiTheme="minorHAnsi" w:hAnsiTheme="minorHAnsi" w:cstheme="minorHAnsi"/>
        </w:rPr>
        <w:br/>
      </w:r>
      <w:r w:rsidRPr="007A5870">
        <w:rPr>
          <w:rFonts w:asciiTheme="minorHAnsi" w:hAnsiTheme="minorHAnsi" w:cstheme="minorHAnsi"/>
        </w:rPr>
        <w:t>w szczególności nabycie środków trwałych</w:t>
      </w:r>
      <w:r w:rsidR="00D80A09" w:rsidRPr="007A5870">
        <w:rPr>
          <w:rFonts w:asciiTheme="minorHAnsi" w:hAnsiTheme="minorHAnsi" w:cstheme="minorHAnsi"/>
        </w:rPr>
        <w:t xml:space="preserve"> </w:t>
      </w:r>
      <w:r w:rsidRPr="007A5870">
        <w:rPr>
          <w:rFonts w:asciiTheme="minorHAnsi" w:hAnsiTheme="minorHAnsi" w:cstheme="minorHAnsi"/>
        </w:rPr>
        <w:t>i/lub obrotowych od zbywcy</w:t>
      </w:r>
      <w:r w:rsidR="00D80A09" w:rsidRPr="007A5870">
        <w:rPr>
          <w:rFonts w:asciiTheme="minorHAnsi" w:hAnsiTheme="minorHAnsi" w:cstheme="minorHAnsi"/>
        </w:rPr>
        <w:t xml:space="preserve"> oraz prowadzenie działalności o tym samym profilu i w tym samym miejscu co zbywca</w:t>
      </w:r>
    </w:p>
    <w:p w14:paraId="71FD53BB" w14:textId="473B8868" w:rsidR="00D80A09" w:rsidRPr="00B75A3E" w:rsidRDefault="00D80A09" w:rsidP="00F30DE5">
      <w:pPr>
        <w:numPr>
          <w:ilvl w:val="0"/>
          <w:numId w:val="23"/>
        </w:numPr>
        <w:jc w:val="both"/>
        <w:rPr>
          <w:rFonts w:asciiTheme="minorHAnsi" w:hAnsiTheme="minorHAnsi" w:cstheme="minorHAnsi"/>
        </w:rPr>
      </w:pPr>
      <w:r w:rsidRPr="00B75A3E">
        <w:rPr>
          <w:rFonts w:asciiTheme="minorHAnsi" w:hAnsiTheme="minorHAnsi" w:cstheme="minorHAnsi"/>
        </w:rPr>
        <w:t>koszty przesyłek, transportu, hosting itp.</w:t>
      </w:r>
    </w:p>
    <w:p w14:paraId="05C57B31" w14:textId="25FAB3FB" w:rsidR="00D80A09" w:rsidRPr="00B75A3E" w:rsidRDefault="00D80A09" w:rsidP="00F30DE5">
      <w:pPr>
        <w:numPr>
          <w:ilvl w:val="0"/>
          <w:numId w:val="23"/>
        </w:numPr>
        <w:jc w:val="both"/>
        <w:rPr>
          <w:rFonts w:asciiTheme="minorHAnsi" w:hAnsiTheme="minorHAnsi" w:cstheme="minorHAnsi"/>
        </w:rPr>
      </w:pPr>
      <w:r w:rsidRPr="00B75A3E">
        <w:rPr>
          <w:rFonts w:asciiTheme="minorHAnsi" w:hAnsiTheme="minorHAnsi" w:cstheme="minorHAnsi"/>
        </w:rPr>
        <w:t>wniesienia kaucji</w:t>
      </w:r>
    </w:p>
    <w:p w14:paraId="4D28A2D8" w14:textId="340432AA" w:rsidR="00D80A09" w:rsidRPr="00B75A3E" w:rsidRDefault="00D80A09" w:rsidP="00F30DE5">
      <w:pPr>
        <w:numPr>
          <w:ilvl w:val="0"/>
          <w:numId w:val="23"/>
        </w:numPr>
        <w:jc w:val="both"/>
        <w:rPr>
          <w:rFonts w:asciiTheme="minorHAnsi" w:hAnsiTheme="minorHAnsi" w:cstheme="minorHAnsi"/>
        </w:rPr>
      </w:pPr>
      <w:r w:rsidRPr="00B75A3E">
        <w:rPr>
          <w:rFonts w:asciiTheme="minorHAnsi" w:hAnsiTheme="minorHAnsi" w:cstheme="minorHAnsi"/>
        </w:rPr>
        <w:t>zakup kasy fiskalnej</w:t>
      </w:r>
    </w:p>
    <w:p w14:paraId="62F0F248" w14:textId="6D2332CE" w:rsidR="00D80A09" w:rsidRPr="00B75A3E" w:rsidRDefault="00D80A09" w:rsidP="00F30DE5">
      <w:pPr>
        <w:numPr>
          <w:ilvl w:val="0"/>
          <w:numId w:val="23"/>
        </w:numPr>
        <w:jc w:val="both"/>
        <w:rPr>
          <w:rFonts w:asciiTheme="minorHAnsi" w:hAnsiTheme="minorHAnsi" w:cstheme="minorHAnsi"/>
        </w:rPr>
      </w:pPr>
      <w:r w:rsidRPr="00B75A3E">
        <w:rPr>
          <w:rFonts w:asciiTheme="minorHAnsi" w:hAnsiTheme="minorHAnsi" w:cstheme="minorHAnsi"/>
        </w:rPr>
        <w:t>ubezpieczeń, gwarancji</w:t>
      </w:r>
    </w:p>
    <w:p w14:paraId="74715B4F" w14:textId="035222E1" w:rsidR="00D80A09" w:rsidRPr="00B75A3E" w:rsidRDefault="00D80A09" w:rsidP="00F30DE5">
      <w:pPr>
        <w:numPr>
          <w:ilvl w:val="0"/>
          <w:numId w:val="23"/>
        </w:numPr>
        <w:jc w:val="both"/>
        <w:rPr>
          <w:rFonts w:asciiTheme="minorHAnsi" w:hAnsiTheme="minorHAnsi" w:cstheme="minorHAnsi"/>
        </w:rPr>
      </w:pPr>
      <w:r w:rsidRPr="00B75A3E">
        <w:rPr>
          <w:rFonts w:asciiTheme="minorHAnsi" w:hAnsiTheme="minorHAnsi" w:cstheme="minorHAnsi"/>
        </w:rPr>
        <w:t>związanych z przygotowaniem wniosku o dofinansowanie</w:t>
      </w:r>
    </w:p>
    <w:p w14:paraId="7C143905" w14:textId="37A96D8A" w:rsidR="00D80A09" w:rsidRPr="00B75A3E" w:rsidRDefault="00D80A09" w:rsidP="00F30DE5">
      <w:pPr>
        <w:numPr>
          <w:ilvl w:val="0"/>
          <w:numId w:val="23"/>
        </w:numPr>
        <w:jc w:val="both"/>
        <w:rPr>
          <w:rFonts w:asciiTheme="minorHAnsi" w:hAnsiTheme="minorHAnsi" w:cstheme="minorHAnsi"/>
        </w:rPr>
      </w:pPr>
      <w:r w:rsidRPr="00B75A3E">
        <w:rPr>
          <w:rFonts w:asciiTheme="minorHAnsi" w:hAnsiTheme="minorHAnsi" w:cstheme="minorHAnsi"/>
        </w:rPr>
        <w:t>związanych z podłączeniem wszelkich mediów</w:t>
      </w:r>
    </w:p>
    <w:p w14:paraId="0CD5A30A" w14:textId="46A5FEC9" w:rsidR="00D80A09" w:rsidRPr="00B75A3E" w:rsidRDefault="00D80A09" w:rsidP="00F30DE5">
      <w:pPr>
        <w:numPr>
          <w:ilvl w:val="0"/>
          <w:numId w:val="23"/>
        </w:numPr>
        <w:jc w:val="both"/>
        <w:rPr>
          <w:rFonts w:asciiTheme="minorHAnsi" w:hAnsiTheme="minorHAnsi" w:cstheme="minorHAnsi"/>
        </w:rPr>
      </w:pPr>
      <w:r w:rsidRPr="00B75A3E">
        <w:rPr>
          <w:rFonts w:asciiTheme="minorHAnsi" w:hAnsiTheme="minorHAnsi" w:cstheme="minorHAnsi"/>
        </w:rPr>
        <w:t>spłatę zadłużenia wynikającego z zaciągniętych zobowiązań</w:t>
      </w:r>
    </w:p>
    <w:p w14:paraId="62EDDF97" w14:textId="77777777" w:rsidR="00E42999" w:rsidRPr="0017794F" w:rsidRDefault="00100498" w:rsidP="00F30DE5">
      <w:pPr>
        <w:pStyle w:val="Akapitzlist"/>
        <w:numPr>
          <w:ilvl w:val="0"/>
          <w:numId w:val="25"/>
        </w:numPr>
        <w:ind w:left="357" w:hanging="357"/>
        <w:jc w:val="both"/>
        <w:rPr>
          <w:rFonts w:asciiTheme="minorHAnsi" w:hAnsiTheme="minorHAnsi" w:cstheme="minorHAnsi"/>
        </w:rPr>
      </w:pPr>
      <w:r w:rsidRPr="0017794F">
        <w:rPr>
          <w:rFonts w:asciiTheme="minorHAnsi" w:hAnsiTheme="minorHAnsi" w:cstheme="minorHAnsi"/>
        </w:rPr>
        <w:t>Zmiany poszczególnych pozycji zakupów oraz</w:t>
      </w:r>
      <w:r w:rsidR="00DF00FD" w:rsidRPr="0017794F">
        <w:rPr>
          <w:rFonts w:asciiTheme="minorHAnsi" w:hAnsiTheme="minorHAnsi" w:cstheme="minorHAnsi"/>
        </w:rPr>
        <w:t xml:space="preserve"> przekraczające 20 % muszą być </w:t>
      </w:r>
      <w:r w:rsidR="001737B7" w:rsidRPr="0017794F">
        <w:rPr>
          <w:rFonts w:asciiTheme="minorHAnsi" w:hAnsiTheme="minorHAnsi" w:cstheme="minorHAnsi"/>
        </w:rPr>
        <w:t>zaakceptowane przez U</w:t>
      </w:r>
      <w:r w:rsidRPr="0017794F">
        <w:rPr>
          <w:rFonts w:asciiTheme="minorHAnsi" w:hAnsiTheme="minorHAnsi" w:cstheme="minorHAnsi"/>
        </w:rPr>
        <w:t>rząd w formie pisemnej.</w:t>
      </w:r>
    </w:p>
    <w:p w14:paraId="17C73140" w14:textId="0FE2EB9E" w:rsidR="00D80A09" w:rsidRPr="00B75A3E" w:rsidRDefault="00D80A09" w:rsidP="00F30DE5">
      <w:pPr>
        <w:pStyle w:val="Akapitzlist"/>
        <w:numPr>
          <w:ilvl w:val="0"/>
          <w:numId w:val="25"/>
        </w:numPr>
        <w:ind w:left="357" w:hanging="357"/>
        <w:jc w:val="both"/>
        <w:rPr>
          <w:rFonts w:asciiTheme="minorHAnsi" w:hAnsiTheme="minorHAnsi" w:cstheme="minorHAnsi"/>
        </w:rPr>
      </w:pPr>
      <w:r w:rsidRPr="00B75A3E">
        <w:rPr>
          <w:rFonts w:asciiTheme="minorHAnsi" w:hAnsiTheme="minorHAnsi" w:cstheme="minorHAnsi"/>
        </w:rPr>
        <w:t>Niedopuszczalne jest zlecanie wykonywania usług oraz na</w:t>
      </w:r>
      <w:r w:rsidR="00B75A3E" w:rsidRPr="00B75A3E">
        <w:rPr>
          <w:rFonts w:asciiTheme="minorHAnsi" w:hAnsiTheme="minorHAnsi" w:cstheme="minorHAnsi"/>
        </w:rPr>
        <w:t>bywanie jakie</w:t>
      </w:r>
      <w:r w:rsidRPr="00B75A3E">
        <w:rPr>
          <w:rFonts w:asciiTheme="minorHAnsi" w:hAnsiTheme="minorHAnsi" w:cstheme="minorHAnsi"/>
        </w:rPr>
        <w:t>gokolwiek asortymentu w ramach przyznanego dofinansowania od krewnych w linii prostej, powinowatych, współmałżonka lub podmiotów, w których osoby te są właścicielami, wspólnikami lub udziałowcami oraz od osób poręczających umowę</w:t>
      </w:r>
    </w:p>
    <w:p w14:paraId="5AA799F1" w14:textId="77777777" w:rsidR="00100498" w:rsidRPr="0017794F" w:rsidRDefault="00100498" w:rsidP="00F30DE5">
      <w:pPr>
        <w:pStyle w:val="Akapitzlist"/>
        <w:numPr>
          <w:ilvl w:val="0"/>
          <w:numId w:val="25"/>
        </w:numPr>
        <w:ind w:left="357" w:hanging="357"/>
        <w:jc w:val="both"/>
        <w:rPr>
          <w:rFonts w:asciiTheme="minorHAnsi" w:hAnsiTheme="minorHAnsi" w:cstheme="minorHAnsi"/>
        </w:rPr>
      </w:pPr>
      <w:r w:rsidRPr="0017794F">
        <w:rPr>
          <w:rFonts w:asciiTheme="minorHAnsi" w:hAnsiTheme="minorHAnsi" w:cstheme="minorHAnsi"/>
        </w:rPr>
        <w:t xml:space="preserve">Urząd na wniosek </w:t>
      </w:r>
      <w:r w:rsidR="001737B7" w:rsidRPr="0017794F">
        <w:rPr>
          <w:rFonts w:asciiTheme="minorHAnsi" w:hAnsiTheme="minorHAnsi" w:cstheme="minorHAnsi"/>
        </w:rPr>
        <w:t>wnioskodawcy</w:t>
      </w:r>
      <w:r w:rsidRPr="0017794F">
        <w:rPr>
          <w:rFonts w:asciiTheme="minorHAnsi" w:hAnsiTheme="minorHAnsi" w:cstheme="minorHAnsi"/>
        </w:rPr>
        <w:t xml:space="preserve"> może uznać za prawidłowo poniesione wydatki odbiegające od zawartych w umowie, mieszczące się w kwocie przyznanego dofinansowania, jeżeli stwierdzi zasadność ich poniesienia, biorąc pod uwagę charakter działalności prowadzonej przez </w:t>
      </w:r>
      <w:r w:rsidR="001737B7" w:rsidRPr="0017794F">
        <w:rPr>
          <w:rFonts w:asciiTheme="minorHAnsi" w:hAnsiTheme="minorHAnsi" w:cstheme="minorHAnsi"/>
        </w:rPr>
        <w:t>wnioskodawcę</w:t>
      </w:r>
      <w:r w:rsidRPr="0017794F">
        <w:rPr>
          <w:rFonts w:asciiTheme="minorHAnsi" w:hAnsiTheme="minorHAnsi" w:cstheme="minorHAnsi"/>
        </w:rPr>
        <w:t xml:space="preserve"> któremu przyznano dofinansowanie.</w:t>
      </w:r>
    </w:p>
    <w:p w14:paraId="6AC99694" w14:textId="77777777" w:rsidR="0034016A" w:rsidRPr="004421D7" w:rsidRDefault="0034016A" w:rsidP="00F30DE5">
      <w:pPr>
        <w:autoSpaceDE w:val="0"/>
        <w:autoSpaceDN w:val="0"/>
        <w:adjustRightInd w:val="0"/>
        <w:ind w:left="720" w:hanging="229"/>
        <w:jc w:val="center"/>
        <w:rPr>
          <w:rFonts w:asciiTheme="minorHAnsi" w:hAnsiTheme="minorHAnsi" w:cstheme="minorHAnsi"/>
          <w:b/>
          <w:bCs/>
          <w:sz w:val="16"/>
          <w:szCs w:val="16"/>
        </w:rPr>
      </w:pPr>
    </w:p>
    <w:p w14:paraId="6C7B0D93" w14:textId="77777777" w:rsidR="00FE6EAF" w:rsidRDefault="00FE6EAF" w:rsidP="0026763E">
      <w:pPr>
        <w:autoSpaceDE w:val="0"/>
        <w:autoSpaceDN w:val="0"/>
        <w:adjustRightInd w:val="0"/>
        <w:ind w:left="227" w:hanging="227"/>
        <w:jc w:val="center"/>
        <w:rPr>
          <w:rFonts w:asciiTheme="minorHAnsi" w:hAnsiTheme="minorHAnsi" w:cstheme="minorHAnsi"/>
          <w:b/>
          <w:bCs/>
        </w:rPr>
      </w:pPr>
    </w:p>
    <w:p w14:paraId="66E620FD" w14:textId="77777777" w:rsidR="00137FCF" w:rsidRDefault="00137FCF" w:rsidP="0026763E">
      <w:pPr>
        <w:autoSpaceDE w:val="0"/>
        <w:autoSpaceDN w:val="0"/>
        <w:adjustRightInd w:val="0"/>
        <w:ind w:left="227" w:hanging="227"/>
        <w:jc w:val="center"/>
        <w:rPr>
          <w:rFonts w:asciiTheme="minorHAnsi" w:hAnsiTheme="minorHAnsi" w:cstheme="minorHAnsi"/>
          <w:b/>
          <w:bCs/>
        </w:rPr>
      </w:pPr>
    </w:p>
    <w:p w14:paraId="258C67B9" w14:textId="77777777" w:rsidR="00137FCF" w:rsidRDefault="00137FCF" w:rsidP="0026763E">
      <w:pPr>
        <w:autoSpaceDE w:val="0"/>
        <w:autoSpaceDN w:val="0"/>
        <w:adjustRightInd w:val="0"/>
        <w:ind w:left="227" w:hanging="227"/>
        <w:jc w:val="center"/>
        <w:rPr>
          <w:rFonts w:asciiTheme="minorHAnsi" w:hAnsiTheme="minorHAnsi" w:cstheme="minorHAnsi"/>
          <w:b/>
          <w:bCs/>
        </w:rPr>
      </w:pPr>
    </w:p>
    <w:p w14:paraId="1673E792" w14:textId="77777777" w:rsidR="00137FCF" w:rsidRDefault="00137FCF" w:rsidP="0026763E">
      <w:pPr>
        <w:autoSpaceDE w:val="0"/>
        <w:autoSpaceDN w:val="0"/>
        <w:adjustRightInd w:val="0"/>
        <w:ind w:left="227" w:hanging="227"/>
        <w:jc w:val="center"/>
        <w:rPr>
          <w:rFonts w:asciiTheme="minorHAnsi" w:hAnsiTheme="minorHAnsi" w:cstheme="minorHAnsi"/>
          <w:b/>
          <w:bCs/>
        </w:rPr>
      </w:pPr>
    </w:p>
    <w:p w14:paraId="52A29869" w14:textId="61B090F8" w:rsidR="00100498" w:rsidRPr="0017794F" w:rsidRDefault="00100498" w:rsidP="0026763E">
      <w:pPr>
        <w:autoSpaceDE w:val="0"/>
        <w:autoSpaceDN w:val="0"/>
        <w:adjustRightInd w:val="0"/>
        <w:ind w:left="227" w:hanging="227"/>
        <w:jc w:val="center"/>
        <w:rPr>
          <w:rFonts w:asciiTheme="minorHAnsi" w:hAnsiTheme="minorHAnsi" w:cstheme="minorHAnsi"/>
          <w:b/>
          <w:bCs/>
        </w:rPr>
      </w:pPr>
      <w:r w:rsidRPr="0017794F">
        <w:rPr>
          <w:rFonts w:asciiTheme="minorHAnsi" w:hAnsiTheme="minorHAnsi" w:cstheme="minorHAnsi"/>
          <w:b/>
          <w:bCs/>
        </w:rPr>
        <w:lastRenderedPageBreak/>
        <w:t>§</w:t>
      </w:r>
      <w:r w:rsidR="008C628B" w:rsidRPr="0017794F">
        <w:rPr>
          <w:rFonts w:asciiTheme="minorHAnsi" w:hAnsiTheme="minorHAnsi" w:cstheme="minorHAnsi"/>
          <w:b/>
          <w:bCs/>
        </w:rPr>
        <w:t xml:space="preserve"> </w:t>
      </w:r>
      <w:r w:rsidRPr="0017794F">
        <w:rPr>
          <w:rFonts w:asciiTheme="minorHAnsi" w:hAnsiTheme="minorHAnsi" w:cstheme="minorHAnsi"/>
          <w:b/>
          <w:bCs/>
        </w:rPr>
        <w:t>1</w:t>
      </w:r>
      <w:r w:rsidR="00FE6EAF">
        <w:rPr>
          <w:rFonts w:asciiTheme="minorHAnsi" w:hAnsiTheme="minorHAnsi" w:cstheme="minorHAnsi"/>
          <w:b/>
          <w:bCs/>
        </w:rPr>
        <w:t>2</w:t>
      </w:r>
    </w:p>
    <w:p w14:paraId="42BDDCAB" w14:textId="77777777" w:rsidR="00F33E09" w:rsidRPr="004421D7" w:rsidRDefault="00F33E09" w:rsidP="00F30DE5">
      <w:pPr>
        <w:autoSpaceDE w:val="0"/>
        <w:autoSpaceDN w:val="0"/>
        <w:adjustRightInd w:val="0"/>
        <w:ind w:left="720" w:hanging="229"/>
        <w:jc w:val="center"/>
        <w:rPr>
          <w:rFonts w:asciiTheme="minorHAnsi" w:hAnsiTheme="minorHAnsi" w:cstheme="minorHAnsi"/>
          <w:sz w:val="16"/>
          <w:szCs w:val="16"/>
        </w:rPr>
      </w:pPr>
    </w:p>
    <w:p w14:paraId="5BCD1F3A" w14:textId="6FDED3EA" w:rsidR="007A5870" w:rsidRPr="007A5870" w:rsidRDefault="007A5870" w:rsidP="007A5870">
      <w:pPr>
        <w:spacing w:after="200" w:line="276" w:lineRule="auto"/>
        <w:contextualSpacing/>
        <w:jc w:val="both"/>
        <w:rPr>
          <w:rFonts w:asciiTheme="minorHAnsi" w:eastAsiaTheme="minorHAnsi" w:hAnsiTheme="minorHAnsi" w:cstheme="minorHAnsi"/>
          <w:lang w:eastAsia="en-US"/>
        </w:rPr>
      </w:pPr>
      <w:r w:rsidRPr="007A5870">
        <w:rPr>
          <w:rFonts w:asciiTheme="minorHAnsi" w:eastAsiaTheme="minorHAnsi" w:hAnsiTheme="minorHAnsi" w:cstheme="minorHAnsi"/>
          <w:bCs/>
          <w:lang w:eastAsia="en-US"/>
        </w:rPr>
        <w:t xml:space="preserve">Wnioskodawca jest zobowiązany do umożliwienia kontroli </w:t>
      </w:r>
      <w:r w:rsidRPr="007A5870">
        <w:rPr>
          <w:rFonts w:asciiTheme="minorHAnsi" w:hAnsiTheme="minorHAnsi" w:cstheme="minorHAnsi"/>
        </w:rPr>
        <w:t>z prawidłowości przyznanych środków</w:t>
      </w:r>
      <w:r w:rsidRPr="007A5870">
        <w:rPr>
          <w:rFonts w:asciiTheme="minorHAnsi" w:eastAsiaTheme="minorHAnsi" w:hAnsiTheme="minorHAnsi" w:cstheme="minorHAnsi"/>
          <w:bCs/>
          <w:lang w:eastAsia="en-US"/>
        </w:rPr>
        <w:t xml:space="preserve"> w terminie określonym przez PUP. </w:t>
      </w:r>
    </w:p>
    <w:p w14:paraId="5274A5DA" w14:textId="77777777" w:rsidR="007A5870" w:rsidRDefault="007A5870" w:rsidP="0026763E">
      <w:pPr>
        <w:autoSpaceDE w:val="0"/>
        <w:autoSpaceDN w:val="0"/>
        <w:adjustRightInd w:val="0"/>
        <w:ind w:left="227" w:hanging="227"/>
        <w:jc w:val="center"/>
        <w:rPr>
          <w:rFonts w:asciiTheme="minorHAnsi" w:hAnsiTheme="minorHAnsi" w:cstheme="minorHAnsi"/>
          <w:b/>
          <w:bCs/>
        </w:rPr>
      </w:pPr>
    </w:p>
    <w:p w14:paraId="3818FBD3" w14:textId="77777777" w:rsidR="008C514F" w:rsidRPr="0017794F" w:rsidRDefault="008C514F" w:rsidP="00A70034">
      <w:pPr>
        <w:keepNext/>
        <w:spacing w:line="360" w:lineRule="auto"/>
        <w:jc w:val="center"/>
        <w:outlineLvl w:val="1"/>
        <w:rPr>
          <w:rFonts w:asciiTheme="minorHAnsi" w:hAnsiTheme="minorHAnsi" w:cstheme="minorHAnsi"/>
          <w:b/>
          <w:bCs/>
        </w:rPr>
      </w:pPr>
      <w:r w:rsidRPr="0017794F">
        <w:rPr>
          <w:rFonts w:asciiTheme="minorHAnsi" w:hAnsiTheme="minorHAnsi" w:cstheme="minorHAnsi"/>
          <w:b/>
          <w:bCs/>
        </w:rPr>
        <w:t>Rozdział V</w:t>
      </w:r>
    </w:p>
    <w:p w14:paraId="31819403" w14:textId="77777777" w:rsidR="008C514F" w:rsidRPr="0017794F" w:rsidRDefault="008C514F" w:rsidP="008C514F">
      <w:pPr>
        <w:jc w:val="center"/>
        <w:rPr>
          <w:rFonts w:asciiTheme="minorHAnsi" w:hAnsiTheme="minorHAnsi" w:cstheme="minorHAnsi"/>
          <w:b/>
          <w:bCs/>
        </w:rPr>
      </w:pPr>
      <w:r w:rsidRPr="0017794F">
        <w:rPr>
          <w:rFonts w:asciiTheme="minorHAnsi" w:hAnsiTheme="minorHAnsi" w:cstheme="minorHAnsi"/>
          <w:b/>
          <w:bCs/>
        </w:rPr>
        <w:t xml:space="preserve">Zabezpieczenie prawidłowego wykorzystania </w:t>
      </w:r>
    </w:p>
    <w:p w14:paraId="53180012" w14:textId="77777777" w:rsidR="008C514F" w:rsidRPr="0017794F" w:rsidRDefault="008C514F" w:rsidP="008C514F">
      <w:pPr>
        <w:jc w:val="center"/>
        <w:rPr>
          <w:rFonts w:asciiTheme="minorHAnsi" w:hAnsiTheme="minorHAnsi" w:cstheme="minorHAnsi"/>
          <w:b/>
          <w:bCs/>
        </w:rPr>
      </w:pPr>
      <w:r w:rsidRPr="0017794F">
        <w:rPr>
          <w:rFonts w:asciiTheme="minorHAnsi" w:hAnsiTheme="minorHAnsi" w:cstheme="minorHAnsi"/>
          <w:b/>
          <w:bCs/>
        </w:rPr>
        <w:t>przyznanych środków</w:t>
      </w:r>
    </w:p>
    <w:p w14:paraId="33E87C58" w14:textId="455EF132" w:rsidR="008C514F" w:rsidRPr="0017794F" w:rsidRDefault="008C514F" w:rsidP="0026763E">
      <w:pPr>
        <w:autoSpaceDE w:val="0"/>
        <w:autoSpaceDN w:val="0"/>
        <w:adjustRightInd w:val="0"/>
        <w:spacing w:before="240" w:line="360" w:lineRule="auto"/>
        <w:jc w:val="center"/>
        <w:rPr>
          <w:rFonts w:asciiTheme="minorHAnsi" w:hAnsiTheme="minorHAnsi" w:cstheme="minorHAnsi"/>
          <w:b/>
          <w:bCs/>
        </w:rPr>
      </w:pPr>
      <w:r w:rsidRPr="0017794F">
        <w:rPr>
          <w:rFonts w:asciiTheme="minorHAnsi" w:hAnsiTheme="minorHAnsi" w:cstheme="minorHAnsi"/>
          <w:b/>
          <w:bCs/>
        </w:rPr>
        <w:t>§</w:t>
      </w:r>
      <w:r w:rsidR="008C628B" w:rsidRPr="0017794F">
        <w:rPr>
          <w:rFonts w:asciiTheme="minorHAnsi" w:hAnsiTheme="minorHAnsi" w:cstheme="minorHAnsi"/>
          <w:b/>
          <w:bCs/>
        </w:rPr>
        <w:t xml:space="preserve"> </w:t>
      </w:r>
      <w:r w:rsidR="00B75A3E">
        <w:rPr>
          <w:rFonts w:asciiTheme="minorHAnsi" w:hAnsiTheme="minorHAnsi" w:cstheme="minorHAnsi"/>
          <w:b/>
          <w:bCs/>
        </w:rPr>
        <w:t>13</w:t>
      </w:r>
    </w:p>
    <w:p w14:paraId="52788529" w14:textId="243749B9" w:rsidR="00C12840" w:rsidRPr="00592AE8" w:rsidRDefault="00C12840" w:rsidP="00F30DE5">
      <w:pPr>
        <w:pStyle w:val="Akapitzlist"/>
        <w:numPr>
          <w:ilvl w:val="0"/>
          <w:numId w:val="27"/>
        </w:numPr>
        <w:autoSpaceDE w:val="0"/>
        <w:autoSpaceDN w:val="0"/>
        <w:adjustRightInd w:val="0"/>
        <w:ind w:left="357" w:hanging="357"/>
        <w:jc w:val="both"/>
        <w:rPr>
          <w:rFonts w:asciiTheme="minorHAnsi" w:hAnsiTheme="minorHAnsi" w:cstheme="minorHAnsi"/>
        </w:rPr>
      </w:pPr>
      <w:r w:rsidRPr="00592AE8">
        <w:rPr>
          <w:rFonts w:asciiTheme="minorHAnsi" w:hAnsiTheme="minorHAnsi" w:cstheme="minorHAnsi"/>
        </w:rPr>
        <w:t xml:space="preserve">Zawarcie umowy oraz wypłata środków wymaga </w:t>
      </w:r>
      <w:r w:rsidR="008F1BF4" w:rsidRPr="00592AE8">
        <w:rPr>
          <w:rFonts w:asciiTheme="minorHAnsi" w:hAnsiTheme="minorHAnsi" w:cstheme="minorHAnsi"/>
        </w:rPr>
        <w:t>zabezpieczenia środków przez wnioskodawcę, w celu zapewnienia zwrotu otrzymanych środków, w przypadku niedotrzymania warunków umowy</w:t>
      </w:r>
      <w:r w:rsidR="00957F3D">
        <w:rPr>
          <w:rFonts w:asciiTheme="minorHAnsi" w:hAnsiTheme="minorHAnsi" w:cstheme="minorHAnsi"/>
        </w:rPr>
        <w:t>.</w:t>
      </w:r>
    </w:p>
    <w:p w14:paraId="59617C43" w14:textId="08422C23" w:rsidR="008F1BF4" w:rsidRPr="00592AE8" w:rsidRDefault="008F1BF4" w:rsidP="00F30DE5">
      <w:pPr>
        <w:pStyle w:val="Akapitzlist"/>
        <w:numPr>
          <w:ilvl w:val="0"/>
          <w:numId w:val="27"/>
        </w:numPr>
        <w:autoSpaceDE w:val="0"/>
        <w:autoSpaceDN w:val="0"/>
        <w:adjustRightInd w:val="0"/>
        <w:ind w:left="357" w:hanging="357"/>
        <w:jc w:val="both"/>
        <w:rPr>
          <w:rFonts w:asciiTheme="minorHAnsi" w:hAnsiTheme="minorHAnsi" w:cstheme="minorHAnsi"/>
        </w:rPr>
      </w:pPr>
      <w:r w:rsidRPr="00592AE8">
        <w:rPr>
          <w:rFonts w:asciiTheme="minorHAnsi" w:hAnsiTheme="minorHAnsi" w:cstheme="minorHAnsi"/>
        </w:rPr>
        <w:t>Zabezpieczenie otrzymanych środków obejmuje okres dochodzenia roszczeń wynikających z zawartej umowy o dofinansowanie podjęcie działalności gospodarczej</w:t>
      </w:r>
      <w:r w:rsidR="006F7396">
        <w:rPr>
          <w:rFonts w:asciiTheme="minorHAnsi" w:hAnsiTheme="minorHAnsi" w:cstheme="minorHAnsi"/>
        </w:rPr>
        <w:br/>
      </w:r>
      <w:r w:rsidRPr="00592AE8">
        <w:rPr>
          <w:rFonts w:asciiTheme="minorHAnsi" w:hAnsiTheme="minorHAnsi" w:cstheme="minorHAnsi"/>
        </w:rPr>
        <w:t>i wynosi co najmniej 12 miesięcy wykonywania działalności gospodarczej</w:t>
      </w:r>
      <w:r w:rsidR="009F63A0" w:rsidRPr="00592AE8">
        <w:rPr>
          <w:rFonts w:asciiTheme="minorHAnsi" w:hAnsiTheme="minorHAnsi" w:cstheme="minorHAnsi"/>
        </w:rPr>
        <w:t xml:space="preserve"> </w:t>
      </w:r>
      <w:r w:rsidRPr="00592AE8">
        <w:rPr>
          <w:rFonts w:asciiTheme="minorHAnsi" w:hAnsiTheme="minorHAnsi" w:cstheme="minorHAnsi"/>
        </w:rPr>
        <w:t>oraz 5 lat liczonych od końca roku kalendarzowego, w którym upłynął termin płatności</w:t>
      </w:r>
      <w:r w:rsidR="009F63A0" w:rsidRPr="00592AE8">
        <w:rPr>
          <w:rFonts w:asciiTheme="minorHAnsi" w:hAnsiTheme="minorHAnsi" w:cstheme="minorHAnsi"/>
        </w:rPr>
        <w:t xml:space="preserve"> podatku – w przypadku roszczeń wynikających ze zwrotu podatku VAT</w:t>
      </w:r>
      <w:r w:rsidR="00957F3D">
        <w:rPr>
          <w:rFonts w:asciiTheme="minorHAnsi" w:hAnsiTheme="minorHAnsi" w:cstheme="minorHAnsi"/>
        </w:rPr>
        <w:t>.</w:t>
      </w:r>
    </w:p>
    <w:p w14:paraId="2DF81825" w14:textId="36350001" w:rsidR="00C12840" w:rsidRPr="0017794F" w:rsidRDefault="008C514F" w:rsidP="00F30DE5">
      <w:pPr>
        <w:pStyle w:val="Akapitzlist"/>
        <w:numPr>
          <w:ilvl w:val="0"/>
          <w:numId w:val="27"/>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rPr>
        <w:t xml:space="preserve">Formami zabezpieczenia zwrotu przez </w:t>
      </w:r>
      <w:r w:rsidR="005A1C09" w:rsidRPr="0017794F">
        <w:rPr>
          <w:rFonts w:asciiTheme="minorHAnsi" w:hAnsiTheme="minorHAnsi" w:cstheme="minorHAnsi"/>
        </w:rPr>
        <w:t>wnioskodawcę</w:t>
      </w:r>
      <w:r w:rsidRPr="0017794F">
        <w:rPr>
          <w:rFonts w:asciiTheme="minorHAnsi" w:hAnsiTheme="minorHAnsi" w:cstheme="minorHAnsi"/>
        </w:rPr>
        <w:t xml:space="preserve"> środków otrzymanych na podjęcie</w:t>
      </w:r>
      <w:r w:rsidR="00957F3D">
        <w:rPr>
          <w:rFonts w:asciiTheme="minorHAnsi" w:hAnsiTheme="minorHAnsi" w:cstheme="minorHAnsi"/>
        </w:rPr>
        <w:t>.</w:t>
      </w:r>
      <w:r w:rsidRPr="0017794F">
        <w:rPr>
          <w:rFonts w:asciiTheme="minorHAnsi" w:hAnsiTheme="minorHAnsi" w:cstheme="minorHAnsi"/>
        </w:rPr>
        <w:t xml:space="preserve"> </w:t>
      </w:r>
    </w:p>
    <w:p w14:paraId="5F4A1AC1" w14:textId="7CB0F26A" w:rsidR="009F63A0" w:rsidRPr="0017794F" w:rsidRDefault="008C514F" w:rsidP="007E7E53">
      <w:pPr>
        <w:pStyle w:val="Akapitzlist"/>
        <w:numPr>
          <w:ilvl w:val="0"/>
          <w:numId w:val="27"/>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rPr>
        <w:t>działalności gospodarczej może być: poręczenie, weksel z poręczeniem wekslowym (</w:t>
      </w:r>
      <w:proofErr w:type="spellStart"/>
      <w:r w:rsidRPr="0017794F">
        <w:rPr>
          <w:rFonts w:asciiTheme="minorHAnsi" w:hAnsiTheme="minorHAnsi" w:cstheme="minorHAnsi"/>
        </w:rPr>
        <w:t>aval</w:t>
      </w:r>
      <w:proofErr w:type="spellEnd"/>
      <w:r w:rsidRPr="0017794F">
        <w:rPr>
          <w:rFonts w:asciiTheme="minorHAnsi" w:hAnsiTheme="minorHAnsi" w:cstheme="minorHAnsi"/>
        </w:rPr>
        <w:t xml:space="preserve">), gwarancja bankowa, zastaw na prawach lub rzeczach, </w:t>
      </w:r>
      <w:r w:rsidRPr="00592AE8">
        <w:rPr>
          <w:rFonts w:asciiTheme="minorHAnsi" w:hAnsiTheme="minorHAnsi" w:cstheme="minorHAnsi"/>
        </w:rPr>
        <w:t xml:space="preserve">blokada </w:t>
      </w:r>
      <w:r w:rsidR="009F63A0" w:rsidRPr="00592AE8">
        <w:rPr>
          <w:rFonts w:asciiTheme="minorHAnsi" w:hAnsiTheme="minorHAnsi" w:cstheme="minorHAnsi"/>
        </w:rPr>
        <w:t xml:space="preserve">środków zgromadzonych na </w:t>
      </w:r>
      <w:r w:rsidRPr="00592AE8">
        <w:rPr>
          <w:rFonts w:asciiTheme="minorHAnsi" w:hAnsiTheme="minorHAnsi" w:cstheme="minorHAnsi"/>
        </w:rPr>
        <w:t>rachunku bankow</w:t>
      </w:r>
      <w:r w:rsidR="009F63A0" w:rsidRPr="00592AE8">
        <w:rPr>
          <w:rFonts w:asciiTheme="minorHAnsi" w:hAnsiTheme="minorHAnsi" w:cstheme="minorHAnsi"/>
        </w:rPr>
        <w:t xml:space="preserve">ym </w:t>
      </w:r>
      <w:r w:rsidRPr="00592AE8">
        <w:rPr>
          <w:rFonts w:asciiTheme="minorHAnsi" w:hAnsiTheme="minorHAnsi" w:cstheme="minorHAnsi"/>
        </w:rPr>
        <w:t xml:space="preserve">albo akt notarialny o poddaniu się egzekucji </w:t>
      </w:r>
      <w:r w:rsidRPr="0017794F">
        <w:rPr>
          <w:rFonts w:asciiTheme="minorHAnsi" w:hAnsiTheme="minorHAnsi" w:cstheme="minorHAnsi"/>
        </w:rPr>
        <w:t>przez dłużnika.</w:t>
      </w:r>
    </w:p>
    <w:p w14:paraId="372C98FB" w14:textId="0C8D4686" w:rsidR="007548C4" w:rsidRPr="0017794F" w:rsidRDefault="008C514F" w:rsidP="00F30DE5">
      <w:pPr>
        <w:pStyle w:val="Akapitzlist"/>
        <w:numPr>
          <w:ilvl w:val="0"/>
          <w:numId w:val="27"/>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bCs/>
          <w:iCs/>
        </w:rPr>
        <w:t>P</w:t>
      </w:r>
      <w:r w:rsidRPr="0017794F">
        <w:rPr>
          <w:rFonts w:asciiTheme="minorHAnsi" w:hAnsiTheme="minorHAnsi" w:cstheme="minorHAnsi"/>
        </w:rPr>
        <w:t>oręczenie według prawa cywilnego jako zabezpieczenie powinno być dokonane, przez co najmniej 2 osoby</w:t>
      </w:r>
      <w:r w:rsidRPr="0017794F">
        <w:rPr>
          <w:rFonts w:asciiTheme="minorHAnsi" w:hAnsiTheme="minorHAnsi" w:cstheme="minorHAnsi"/>
          <w:i/>
        </w:rPr>
        <w:t xml:space="preserve">, </w:t>
      </w:r>
      <w:r w:rsidRPr="0017794F">
        <w:rPr>
          <w:rFonts w:asciiTheme="minorHAnsi" w:hAnsiTheme="minorHAnsi" w:cstheme="minorHAnsi"/>
        </w:rPr>
        <w:t xml:space="preserve">których stałe dochody miesięczne </w:t>
      </w:r>
      <w:r w:rsidR="00E24D9D" w:rsidRPr="0017794F">
        <w:rPr>
          <w:rFonts w:asciiTheme="minorHAnsi" w:hAnsiTheme="minorHAnsi" w:cstheme="minorHAnsi"/>
        </w:rPr>
        <w:t>wynoszą co</w:t>
      </w:r>
      <w:r w:rsidR="002C388E" w:rsidRPr="0017794F">
        <w:rPr>
          <w:rFonts w:asciiTheme="minorHAnsi" w:hAnsiTheme="minorHAnsi" w:cstheme="minorHAnsi"/>
        </w:rPr>
        <w:t xml:space="preserve"> </w:t>
      </w:r>
      <w:r w:rsidR="00E24D9D" w:rsidRPr="0017794F">
        <w:rPr>
          <w:rFonts w:asciiTheme="minorHAnsi" w:hAnsiTheme="minorHAnsi" w:cstheme="minorHAnsi"/>
        </w:rPr>
        <w:t>najmniej kwotę minimalnego wynagrodzenia za pracę</w:t>
      </w:r>
      <w:r w:rsidR="00957F3D">
        <w:rPr>
          <w:rFonts w:asciiTheme="minorHAnsi" w:hAnsiTheme="minorHAnsi" w:cstheme="minorHAnsi"/>
        </w:rPr>
        <w:t>.</w:t>
      </w:r>
    </w:p>
    <w:p w14:paraId="44F59B8B" w14:textId="78F58918" w:rsidR="008C514F" w:rsidRPr="0017794F" w:rsidRDefault="008C514F" w:rsidP="00F30DE5">
      <w:pPr>
        <w:pStyle w:val="Akapitzlist"/>
        <w:numPr>
          <w:ilvl w:val="0"/>
          <w:numId w:val="27"/>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rPr>
        <w:t>Poręczycielami mogą być</w:t>
      </w:r>
      <w:r w:rsidR="00592AE8">
        <w:rPr>
          <w:rFonts w:asciiTheme="minorHAnsi" w:hAnsiTheme="minorHAnsi" w:cstheme="minorHAnsi"/>
        </w:rPr>
        <w:t xml:space="preserve"> osoby:</w:t>
      </w:r>
    </w:p>
    <w:p w14:paraId="1D5CEC7B" w14:textId="5D2AD31A" w:rsidR="008C514F" w:rsidRPr="0017794F" w:rsidRDefault="008C514F" w:rsidP="00F30DE5">
      <w:pPr>
        <w:pStyle w:val="Akapitzlist"/>
        <w:numPr>
          <w:ilvl w:val="0"/>
          <w:numId w:val="28"/>
        </w:numPr>
        <w:autoSpaceDE w:val="0"/>
        <w:autoSpaceDN w:val="0"/>
        <w:adjustRightInd w:val="0"/>
        <w:ind w:left="714" w:hanging="357"/>
        <w:jc w:val="both"/>
        <w:rPr>
          <w:rFonts w:asciiTheme="minorHAnsi" w:hAnsiTheme="minorHAnsi" w:cstheme="minorHAnsi"/>
        </w:rPr>
      </w:pPr>
      <w:r w:rsidRPr="0017794F">
        <w:rPr>
          <w:rFonts w:asciiTheme="minorHAnsi" w:hAnsiTheme="minorHAnsi" w:cstheme="minorHAnsi"/>
        </w:rPr>
        <w:t>prowadz</w:t>
      </w:r>
      <w:r w:rsidR="005A1C09" w:rsidRPr="0017794F">
        <w:rPr>
          <w:rFonts w:asciiTheme="minorHAnsi" w:hAnsiTheme="minorHAnsi" w:cstheme="minorHAnsi"/>
        </w:rPr>
        <w:t>ąc</w:t>
      </w:r>
      <w:r w:rsidR="00592AE8">
        <w:rPr>
          <w:rFonts w:asciiTheme="minorHAnsi" w:hAnsiTheme="minorHAnsi" w:cstheme="minorHAnsi"/>
        </w:rPr>
        <w:t>e</w:t>
      </w:r>
      <w:r w:rsidR="005A1C09" w:rsidRPr="0017794F">
        <w:rPr>
          <w:rFonts w:asciiTheme="minorHAnsi" w:hAnsiTheme="minorHAnsi" w:cstheme="minorHAnsi"/>
        </w:rPr>
        <w:t xml:space="preserve"> gospodarstwo rolne (rolnik),</w:t>
      </w:r>
    </w:p>
    <w:p w14:paraId="10E8DB04" w14:textId="46B8EB2B" w:rsidR="008C514F" w:rsidRPr="0017794F" w:rsidRDefault="002A09AF" w:rsidP="00F30DE5">
      <w:pPr>
        <w:pStyle w:val="Akapitzlist"/>
        <w:numPr>
          <w:ilvl w:val="0"/>
          <w:numId w:val="28"/>
        </w:numPr>
        <w:tabs>
          <w:tab w:val="num" w:pos="1134"/>
        </w:tabs>
        <w:autoSpaceDE w:val="0"/>
        <w:autoSpaceDN w:val="0"/>
        <w:adjustRightInd w:val="0"/>
        <w:jc w:val="both"/>
        <w:rPr>
          <w:rFonts w:asciiTheme="minorHAnsi" w:hAnsiTheme="minorHAnsi" w:cstheme="minorHAnsi"/>
        </w:rPr>
      </w:pPr>
      <w:r w:rsidRPr="0017794F">
        <w:rPr>
          <w:rFonts w:asciiTheme="minorHAnsi" w:hAnsiTheme="minorHAnsi" w:cstheme="minorHAnsi"/>
        </w:rPr>
        <w:t>z</w:t>
      </w:r>
      <w:r w:rsidR="008C514F" w:rsidRPr="0017794F">
        <w:rPr>
          <w:rFonts w:asciiTheme="minorHAnsi" w:hAnsiTheme="minorHAnsi" w:cstheme="minorHAnsi"/>
        </w:rPr>
        <w:t>atrudnione na umowę o pracę na czas nieokreślony, lub osoby zatrudnione na czas określony których umowa o prace będzie obowiązywać jeszcze przez okres</w:t>
      </w:r>
      <w:r w:rsidR="006F7396">
        <w:rPr>
          <w:rFonts w:asciiTheme="minorHAnsi" w:hAnsiTheme="minorHAnsi" w:cstheme="minorHAnsi"/>
        </w:rPr>
        <w:t xml:space="preserve"> </w:t>
      </w:r>
      <w:r w:rsidR="008C514F" w:rsidRPr="0017794F">
        <w:rPr>
          <w:rFonts w:asciiTheme="minorHAnsi" w:hAnsiTheme="minorHAnsi" w:cstheme="minorHAnsi"/>
        </w:rPr>
        <w:t>co najmniej 24 miesięc</w:t>
      </w:r>
      <w:r w:rsidR="005A1C09" w:rsidRPr="0017794F">
        <w:rPr>
          <w:rFonts w:asciiTheme="minorHAnsi" w:hAnsiTheme="minorHAnsi" w:cstheme="minorHAnsi"/>
        </w:rPr>
        <w:t>y od dnia dokonania poręczenia,</w:t>
      </w:r>
    </w:p>
    <w:p w14:paraId="5026E1FF" w14:textId="14DAE78C" w:rsidR="008C514F" w:rsidRPr="0017794F" w:rsidRDefault="008C514F" w:rsidP="00F30DE5">
      <w:pPr>
        <w:pStyle w:val="Akapitzlist"/>
        <w:numPr>
          <w:ilvl w:val="0"/>
          <w:numId w:val="28"/>
        </w:numPr>
        <w:autoSpaceDE w:val="0"/>
        <w:autoSpaceDN w:val="0"/>
        <w:adjustRightInd w:val="0"/>
        <w:jc w:val="both"/>
        <w:rPr>
          <w:rFonts w:asciiTheme="minorHAnsi" w:hAnsiTheme="minorHAnsi" w:cstheme="minorHAnsi"/>
        </w:rPr>
      </w:pPr>
      <w:r w:rsidRPr="0017794F">
        <w:rPr>
          <w:rFonts w:asciiTheme="minorHAnsi" w:hAnsiTheme="minorHAnsi" w:cstheme="minorHAnsi"/>
        </w:rPr>
        <w:t>któr</w:t>
      </w:r>
      <w:r w:rsidR="00592AE8">
        <w:rPr>
          <w:rFonts w:asciiTheme="minorHAnsi" w:hAnsiTheme="minorHAnsi" w:cstheme="minorHAnsi"/>
        </w:rPr>
        <w:t>e nie ukończyły</w:t>
      </w:r>
      <w:r w:rsidRPr="0017794F">
        <w:rPr>
          <w:rFonts w:asciiTheme="minorHAnsi" w:hAnsiTheme="minorHAnsi" w:cstheme="minorHAnsi"/>
        </w:rPr>
        <w:t xml:space="preserve"> 7</w:t>
      </w:r>
      <w:r w:rsidR="00592AE8">
        <w:rPr>
          <w:rFonts w:asciiTheme="minorHAnsi" w:hAnsiTheme="minorHAnsi" w:cstheme="minorHAnsi"/>
        </w:rPr>
        <w:t>0 roku życia i posiadają</w:t>
      </w:r>
      <w:r w:rsidRPr="0017794F">
        <w:rPr>
          <w:rFonts w:asciiTheme="minorHAnsi" w:hAnsiTheme="minorHAnsi" w:cstheme="minorHAnsi"/>
        </w:rPr>
        <w:t xml:space="preserve"> praw</w:t>
      </w:r>
      <w:r w:rsidR="005A1C09" w:rsidRPr="0017794F">
        <w:rPr>
          <w:rFonts w:asciiTheme="minorHAnsi" w:hAnsiTheme="minorHAnsi" w:cstheme="minorHAnsi"/>
        </w:rPr>
        <w:t>o do emerytury lub renty stałej,</w:t>
      </w:r>
    </w:p>
    <w:p w14:paraId="7EB8E0A7" w14:textId="36C3BD01" w:rsidR="008C514F" w:rsidRPr="0017794F" w:rsidRDefault="00592AE8" w:rsidP="00F30DE5">
      <w:pPr>
        <w:pStyle w:val="Akapitzlist"/>
        <w:numPr>
          <w:ilvl w:val="0"/>
          <w:numId w:val="28"/>
        </w:numPr>
        <w:autoSpaceDE w:val="0"/>
        <w:autoSpaceDN w:val="0"/>
        <w:adjustRightInd w:val="0"/>
        <w:jc w:val="both"/>
        <w:rPr>
          <w:rFonts w:asciiTheme="minorHAnsi" w:hAnsiTheme="minorHAnsi" w:cstheme="minorHAnsi"/>
        </w:rPr>
      </w:pPr>
      <w:r>
        <w:rPr>
          <w:rFonts w:asciiTheme="minorHAnsi" w:hAnsiTheme="minorHAnsi" w:cstheme="minorHAnsi"/>
        </w:rPr>
        <w:t>prowadzące</w:t>
      </w:r>
      <w:r w:rsidR="008C514F" w:rsidRPr="0017794F">
        <w:rPr>
          <w:rFonts w:asciiTheme="minorHAnsi" w:hAnsiTheme="minorHAnsi" w:cstheme="minorHAnsi"/>
        </w:rPr>
        <w:t xml:space="preserve"> działalność gospodarczą, która to działalność nie jest w </w:t>
      </w:r>
      <w:r w:rsidR="005A1C09" w:rsidRPr="0017794F">
        <w:rPr>
          <w:rFonts w:asciiTheme="minorHAnsi" w:hAnsiTheme="minorHAnsi" w:cstheme="minorHAnsi"/>
        </w:rPr>
        <w:t>stanie upadłości lub likwidacji</w:t>
      </w:r>
      <w:r w:rsidR="00957F3D">
        <w:rPr>
          <w:rFonts w:asciiTheme="minorHAnsi" w:hAnsiTheme="minorHAnsi" w:cstheme="minorHAnsi"/>
        </w:rPr>
        <w:t>.</w:t>
      </w:r>
    </w:p>
    <w:p w14:paraId="3B10D7D3" w14:textId="77777777" w:rsidR="008C514F" w:rsidRPr="0017794F" w:rsidRDefault="008C514F" w:rsidP="00F30DE5">
      <w:pPr>
        <w:pStyle w:val="Akapitzlist"/>
        <w:numPr>
          <w:ilvl w:val="0"/>
          <w:numId w:val="27"/>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rPr>
        <w:t>Poręczycielami nie może być małżeństwo, chyba że jest stwierdzona sądowo rozdzielność małżeńska</w:t>
      </w:r>
    </w:p>
    <w:p w14:paraId="103482A3" w14:textId="4B7638F8" w:rsidR="008C514F" w:rsidRPr="0017794F" w:rsidRDefault="008C514F" w:rsidP="00F30DE5">
      <w:pPr>
        <w:pStyle w:val="Akapitzlist"/>
        <w:numPr>
          <w:ilvl w:val="0"/>
          <w:numId w:val="27"/>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rPr>
        <w:t>Poręczyciele mają obowiązek zgłosić się do Urzędu osobiście,</w:t>
      </w:r>
      <w:r w:rsidR="00592AE8">
        <w:rPr>
          <w:rFonts w:asciiTheme="minorHAnsi" w:hAnsiTheme="minorHAnsi" w:cstheme="minorHAnsi"/>
        </w:rPr>
        <w:t xml:space="preserve"> </w:t>
      </w:r>
      <w:r w:rsidRPr="0017794F">
        <w:rPr>
          <w:rFonts w:asciiTheme="minorHAnsi" w:hAnsiTheme="minorHAnsi" w:cstheme="minorHAnsi"/>
        </w:rPr>
        <w:t>a osoby pozostające</w:t>
      </w:r>
      <w:r w:rsidR="006F7396">
        <w:rPr>
          <w:rFonts w:asciiTheme="minorHAnsi" w:hAnsiTheme="minorHAnsi" w:cstheme="minorHAnsi"/>
        </w:rPr>
        <w:br/>
      </w:r>
      <w:r w:rsidRPr="0017794F">
        <w:rPr>
          <w:rFonts w:asciiTheme="minorHAnsi" w:hAnsiTheme="minorHAnsi" w:cstheme="minorHAnsi"/>
        </w:rPr>
        <w:t xml:space="preserve">w związku małżeńskim i wspólnocie majątkowej dodatkowo wraz ze współmałżonkami. </w:t>
      </w:r>
    </w:p>
    <w:p w14:paraId="4984578B" w14:textId="397A1068" w:rsidR="008C514F" w:rsidRPr="0017794F" w:rsidRDefault="005A1C09" w:rsidP="00F30DE5">
      <w:pPr>
        <w:pStyle w:val="Akapitzlist"/>
        <w:numPr>
          <w:ilvl w:val="0"/>
          <w:numId w:val="27"/>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rPr>
        <w:t>Ostateczną</w:t>
      </w:r>
      <w:r w:rsidR="008C514F" w:rsidRPr="0017794F">
        <w:rPr>
          <w:rFonts w:asciiTheme="minorHAnsi" w:hAnsiTheme="minorHAnsi" w:cstheme="minorHAnsi"/>
        </w:rPr>
        <w:t xml:space="preserve"> decyzję w sprawi</w:t>
      </w:r>
      <w:r w:rsidR="00592AE8">
        <w:rPr>
          <w:rFonts w:asciiTheme="minorHAnsi" w:hAnsiTheme="minorHAnsi" w:cstheme="minorHAnsi"/>
        </w:rPr>
        <w:t xml:space="preserve">e liczby poręczycieli podejmuje </w:t>
      </w:r>
      <w:r w:rsidR="007E7E53" w:rsidRPr="0017794F">
        <w:rPr>
          <w:rFonts w:asciiTheme="minorHAnsi" w:hAnsiTheme="minorHAnsi" w:cstheme="minorHAnsi"/>
        </w:rPr>
        <w:t xml:space="preserve">Urząd </w:t>
      </w:r>
      <w:r w:rsidR="008C514F" w:rsidRPr="0017794F">
        <w:rPr>
          <w:rFonts w:asciiTheme="minorHAnsi" w:hAnsiTheme="minorHAnsi" w:cstheme="minorHAnsi"/>
        </w:rPr>
        <w:t>uwzględniając wysokość przyznanych środków i osiągane przez poręczycieli dochody.</w:t>
      </w:r>
    </w:p>
    <w:p w14:paraId="457E7329" w14:textId="4A581824" w:rsidR="007E7E53" w:rsidRPr="00592AE8" w:rsidRDefault="007E7E53" w:rsidP="00F30DE5">
      <w:pPr>
        <w:pStyle w:val="Akapitzlist"/>
        <w:numPr>
          <w:ilvl w:val="0"/>
          <w:numId w:val="27"/>
        </w:numPr>
        <w:autoSpaceDE w:val="0"/>
        <w:autoSpaceDN w:val="0"/>
        <w:adjustRightInd w:val="0"/>
        <w:ind w:left="357" w:hanging="357"/>
        <w:jc w:val="both"/>
        <w:rPr>
          <w:rFonts w:asciiTheme="minorHAnsi" w:hAnsiTheme="minorHAnsi" w:cstheme="minorHAnsi"/>
        </w:rPr>
      </w:pPr>
      <w:r w:rsidRPr="00592AE8">
        <w:rPr>
          <w:rFonts w:asciiTheme="minorHAnsi" w:hAnsiTheme="minorHAnsi" w:cstheme="minorHAnsi"/>
        </w:rPr>
        <w:t>W uzasadnionych przypadkach Urząd zastrzega sobie możliwość weryfikacji danych zawartych w oświadczeniach poprzez wezwanie do przedłożenia dokumentów potwierdzających wysokość dochodów oraz wskazania innej formy zabezpieczenia</w:t>
      </w:r>
      <w:r w:rsidR="006F7396">
        <w:rPr>
          <w:rFonts w:asciiTheme="minorHAnsi" w:hAnsiTheme="minorHAnsi" w:cstheme="minorHAnsi"/>
        </w:rPr>
        <w:br/>
      </w:r>
      <w:r w:rsidRPr="00592AE8">
        <w:rPr>
          <w:rFonts w:asciiTheme="minorHAnsi" w:hAnsiTheme="minorHAnsi" w:cstheme="minorHAnsi"/>
        </w:rPr>
        <w:t>w przypadku uznania, iż wskazana forma zabezpieczenia nie pozwoli na ewentualne możliwości egzekucji z tytułu niedotrzymania warunków umowy</w:t>
      </w:r>
      <w:r w:rsidR="00957F3D">
        <w:rPr>
          <w:rFonts w:asciiTheme="minorHAnsi" w:hAnsiTheme="minorHAnsi" w:cstheme="minorHAnsi"/>
        </w:rPr>
        <w:t>.</w:t>
      </w:r>
    </w:p>
    <w:p w14:paraId="751F4F67" w14:textId="24977091" w:rsidR="005A1C09" w:rsidRPr="0017794F" w:rsidRDefault="008C514F" w:rsidP="00F30DE5">
      <w:pPr>
        <w:pStyle w:val="Akapitzlist"/>
        <w:numPr>
          <w:ilvl w:val="0"/>
          <w:numId w:val="27"/>
        </w:numPr>
        <w:autoSpaceDE w:val="0"/>
        <w:autoSpaceDN w:val="0"/>
        <w:adjustRightInd w:val="0"/>
        <w:ind w:left="357" w:hanging="357"/>
        <w:jc w:val="both"/>
        <w:rPr>
          <w:rFonts w:asciiTheme="minorHAnsi" w:hAnsiTheme="minorHAnsi" w:cstheme="minorHAnsi"/>
        </w:rPr>
      </w:pPr>
      <w:r w:rsidRPr="0017794F">
        <w:rPr>
          <w:rFonts w:asciiTheme="minorHAnsi" w:hAnsiTheme="minorHAnsi" w:cstheme="minorHAnsi"/>
        </w:rPr>
        <w:t xml:space="preserve">Koszty związane z zabezpieczeniem ewentualnego zwrotu przyznanych środków pokrywa </w:t>
      </w:r>
      <w:r w:rsidR="00592AE8">
        <w:rPr>
          <w:rFonts w:asciiTheme="minorHAnsi" w:hAnsiTheme="minorHAnsi" w:cstheme="minorHAnsi"/>
        </w:rPr>
        <w:t>W</w:t>
      </w:r>
      <w:r w:rsidR="005A1C09" w:rsidRPr="0017794F">
        <w:rPr>
          <w:rFonts w:asciiTheme="minorHAnsi" w:hAnsiTheme="minorHAnsi" w:cstheme="minorHAnsi"/>
        </w:rPr>
        <w:t>nioskodawca.</w:t>
      </w:r>
    </w:p>
    <w:p w14:paraId="2DFB209E" w14:textId="77777777" w:rsidR="002E5887" w:rsidRPr="0017794F" w:rsidRDefault="002E5887" w:rsidP="002E5887">
      <w:pPr>
        <w:keepNext/>
        <w:spacing w:line="360" w:lineRule="auto"/>
        <w:jc w:val="center"/>
        <w:outlineLvl w:val="1"/>
        <w:rPr>
          <w:rFonts w:asciiTheme="minorHAnsi" w:hAnsiTheme="minorHAnsi" w:cstheme="minorHAnsi"/>
          <w:b/>
          <w:bCs/>
        </w:rPr>
      </w:pPr>
      <w:r w:rsidRPr="0017794F">
        <w:rPr>
          <w:rFonts w:asciiTheme="minorHAnsi" w:hAnsiTheme="minorHAnsi" w:cstheme="minorHAnsi"/>
          <w:b/>
          <w:bCs/>
        </w:rPr>
        <w:lastRenderedPageBreak/>
        <w:t>Rozdział VI</w:t>
      </w:r>
    </w:p>
    <w:p w14:paraId="161F1A94" w14:textId="77777777" w:rsidR="008C514F" w:rsidRPr="0017794F" w:rsidRDefault="002E5887" w:rsidP="002E5887">
      <w:pPr>
        <w:jc w:val="center"/>
        <w:rPr>
          <w:rFonts w:asciiTheme="minorHAnsi" w:hAnsiTheme="minorHAnsi" w:cstheme="minorHAnsi"/>
          <w:b/>
          <w:bCs/>
        </w:rPr>
      </w:pPr>
      <w:r w:rsidRPr="0017794F">
        <w:rPr>
          <w:rFonts w:asciiTheme="minorHAnsi" w:hAnsiTheme="minorHAnsi" w:cstheme="minorHAnsi"/>
          <w:b/>
          <w:bCs/>
        </w:rPr>
        <w:t>Postanowienia końcowe</w:t>
      </w:r>
    </w:p>
    <w:p w14:paraId="424B56B0" w14:textId="77777777" w:rsidR="00F33E09" w:rsidRPr="007A5870" w:rsidRDefault="00F33E09" w:rsidP="002E5887">
      <w:pPr>
        <w:jc w:val="center"/>
        <w:rPr>
          <w:rFonts w:asciiTheme="minorHAnsi" w:hAnsiTheme="minorHAnsi" w:cstheme="minorHAnsi"/>
          <w:b/>
          <w:bCs/>
          <w:sz w:val="16"/>
          <w:szCs w:val="16"/>
        </w:rPr>
      </w:pPr>
    </w:p>
    <w:p w14:paraId="5F497D3F" w14:textId="5254088C" w:rsidR="002E5887" w:rsidRPr="0017794F" w:rsidRDefault="002E5887" w:rsidP="002E5887">
      <w:pPr>
        <w:jc w:val="center"/>
        <w:rPr>
          <w:rFonts w:asciiTheme="minorHAnsi" w:hAnsiTheme="minorHAnsi" w:cstheme="minorHAnsi"/>
          <w:b/>
          <w:bCs/>
        </w:rPr>
      </w:pPr>
      <w:r w:rsidRPr="0017794F">
        <w:rPr>
          <w:rFonts w:asciiTheme="minorHAnsi" w:hAnsiTheme="minorHAnsi" w:cstheme="minorHAnsi"/>
          <w:b/>
          <w:bCs/>
        </w:rPr>
        <w:t>§</w:t>
      </w:r>
      <w:r w:rsidR="008919B1" w:rsidRPr="0017794F">
        <w:rPr>
          <w:rFonts w:asciiTheme="minorHAnsi" w:hAnsiTheme="minorHAnsi" w:cstheme="minorHAnsi"/>
          <w:b/>
          <w:bCs/>
        </w:rPr>
        <w:t xml:space="preserve"> </w:t>
      </w:r>
      <w:r w:rsidR="00B75A3E">
        <w:rPr>
          <w:rFonts w:asciiTheme="minorHAnsi" w:hAnsiTheme="minorHAnsi" w:cstheme="minorHAnsi"/>
          <w:b/>
          <w:bCs/>
        </w:rPr>
        <w:t>14</w:t>
      </w:r>
    </w:p>
    <w:p w14:paraId="2156B587" w14:textId="77777777" w:rsidR="002E5887" w:rsidRPr="0017794F" w:rsidRDefault="002E5887" w:rsidP="002E5887">
      <w:pPr>
        <w:jc w:val="center"/>
        <w:rPr>
          <w:rFonts w:asciiTheme="minorHAnsi" w:hAnsiTheme="minorHAnsi" w:cstheme="minorHAnsi"/>
          <w:b/>
          <w:bCs/>
        </w:rPr>
      </w:pPr>
    </w:p>
    <w:p w14:paraId="167EB524" w14:textId="48DE4E09" w:rsidR="002E5887" w:rsidRPr="0017794F" w:rsidRDefault="002E5887" w:rsidP="00F30DE5">
      <w:pPr>
        <w:pStyle w:val="Akapitzlist"/>
        <w:numPr>
          <w:ilvl w:val="0"/>
          <w:numId w:val="31"/>
        </w:numPr>
        <w:ind w:left="357" w:hanging="357"/>
        <w:jc w:val="both"/>
        <w:rPr>
          <w:rFonts w:asciiTheme="minorHAnsi" w:hAnsiTheme="minorHAnsi" w:cstheme="minorHAnsi"/>
        </w:rPr>
      </w:pPr>
      <w:r w:rsidRPr="0017794F">
        <w:rPr>
          <w:rFonts w:asciiTheme="minorHAnsi" w:hAnsiTheme="minorHAnsi" w:cstheme="minorHAnsi"/>
        </w:rPr>
        <w:t>Zmiany w niniejszy</w:t>
      </w:r>
      <w:r w:rsidR="00653AA6">
        <w:rPr>
          <w:rFonts w:asciiTheme="minorHAnsi" w:hAnsiTheme="minorHAnsi" w:cstheme="minorHAnsi"/>
        </w:rPr>
        <w:t>ch</w:t>
      </w:r>
      <w:r w:rsidRPr="0017794F">
        <w:rPr>
          <w:rFonts w:asciiTheme="minorHAnsi" w:hAnsiTheme="minorHAnsi" w:cstheme="minorHAnsi"/>
        </w:rPr>
        <w:t xml:space="preserve"> </w:t>
      </w:r>
      <w:r w:rsidR="00653AA6">
        <w:rPr>
          <w:rFonts w:asciiTheme="minorHAnsi" w:hAnsiTheme="minorHAnsi" w:cstheme="minorHAnsi"/>
        </w:rPr>
        <w:t>zasadach</w:t>
      </w:r>
      <w:r w:rsidRPr="0017794F">
        <w:rPr>
          <w:rFonts w:asciiTheme="minorHAnsi" w:hAnsiTheme="minorHAnsi" w:cstheme="minorHAnsi"/>
        </w:rPr>
        <w:t xml:space="preserve"> dokonuje Dyrektor Powiatowego Urzędu Pracy</w:t>
      </w:r>
      <w:r w:rsidR="006F7396">
        <w:rPr>
          <w:rFonts w:asciiTheme="minorHAnsi" w:hAnsiTheme="minorHAnsi" w:cstheme="minorHAnsi"/>
        </w:rPr>
        <w:br/>
      </w:r>
      <w:r w:rsidRPr="0017794F">
        <w:rPr>
          <w:rFonts w:asciiTheme="minorHAnsi" w:hAnsiTheme="minorHAnsi" w:cstheme="minorHAnsi"/>
        </w:rPr>
        <w:t>w Kazimierzy Wielkiej w oparciu o uzyskaną opinię Powiatowej Rada Rynku Pracy.</w:t>
      </w:r>
    </w:p>
    <w:p w14:paraId="15F7E94B" w14:textId="77777777" w:rsidR="002E5887" w:rsidRPr="0017794F" w:rsidRDefault="002E5887" w:rsidP="00F30DE5">
      <w:pPr>
        <w:pStyle w:val="Akapitzlist"/>
        <w:numPr>
          <w:ilvl w:val="0"/>
          <w:numId w:val="31"/>
        </w:numPr>
        <w:ind w:left="357" w:hanging="357"/>
        <w:jc w:val="both"/>
        <w:rPr>
          <w:rFonts w:asciiTheme="minorHAnsi" w:hAnsiTheme="minorHAnsi" w:cstheme="minorHAnsi"/>
        </w:rPr>
      </w:pPr>
      <w:r w:rsidRPr="0017794F">
        <w:rPr>
          <w:rFonts w:asciiTheme="minorHAnsi" w:hAnsiTheme="minorHAnsi" w:cstheme="minorHAnsi"/>
        </w:rPr>
        <w:t>Na decyzje o sposobie rozpatrzenia wniosku o przyznanie środków nie przysługuje tryb odwoławczy, przewidziany w przepisach kodeksu postępowania administracyjnego.</w:t>
      </w:r>
    </w:p>
    <w:p w14:paraId="62BD9319" w14:textId="312E8F87" w:rsidR="00127278" w:rsidRPr="0017794F" w:rsidRDefault="00127278" w:rsidP="00127278">
      <w:pPr>
        <w:pStyle w:val="Akapitzlist"/>
        <w:numPr>
          <w:ilvl w:val="0"/>
          <w:numId w:val="31"/>
        </w:numPr>
        <w:ind w:left="357" w:hanging="357"/>
        <w:jc w:val="both"/>
        <w:rPr>
          <w:rFonts w:asciiTheme="minorHAnsi" w:hAnsiTheme="minorHAnsi" w:cstheme="minorHAnsi"/>
        </w:rPr>
      </w:pPr>
      <w:r w:rsidRPr="0017794F">
        <w:rPr>
          <w:rFonts w:asciiTheme="minorHAnsi" w:hAnsiTheme="minorHAnsi" w:cstheme="minorHAnsi"/>
        </w:rPr>
        <w:t>W szczególnie uzasadnionych przypadkach Dyrektor Powiatowego Urzędu Pracy może podjąć decyzję o odstępstwie od postanowień zawartych w niniejszy</w:t>
      </w:r>
      <w:r w:rsidR="00653AA6">
        <w:rPr>
          <w:rFonts w:asciiTheme="minorHAnsi" w:hAnsiTheme="minorHAnsi" w:cstheme="minorHAnsi"/>
        </w:rPr>
        <w:t>ch</w:t>
      </w:r>
      <w:r w:rsidRPr="0017794F">
        <w:rPr>
          <w:rFonts w:asciiTheme="minorHAnsi" w:hAnsiTheme="minorHAnsi" w:cstheme="minorHAnsi"/>
        </w:rPr>
        <w:t xml:space="preserve"> </w:t>
      </w:r>
      <w:r w:rsidR="00653AA6">
        <w:rPr>
          <w:rFonts w:asciiTheme="minorHAnsi" w:hAnsiTheme="minorHAnsi" w:cstheme="minorHAnsi"/>
        </w:rPr>
        <w:t>zasadach</w:t>
      </w:r>
      <w:r w:rsidRPr="0017794F">
        <w:rPr>
          <w:rFonts w:asciiTheme="minorHAnsi" w:hAnsiTheme="minorHAnsi" w:cstheme="minorHAnsi"/>
        </w:rPr>
        <w:t xml:space="preserve"> pod warunkiem spełnienia wymogów określonych w przepisach prawa i pozytywnej opinii Komisji oceniającej wnioski o przyznanie jednorazowych środków na podjęcie działalności gospodarczej oraz refundacji z FP kosztów wyposażenia lub doposażenia stanowiska pracy kierowanego bezrobotnego.</w:t>
      </w:r>
    </w:p>
    <w:p w14:paraId="1DC11068" w14:textId="7FD9F39A" w:rsidR="002E5887" w:rsidRPr="00A43F2C" w:rsidRDefault="002E5887" w:rsidP="00F30DE5">
      <w:pPr>
        <w:pStyle w:val="Akapitzlist"/>
        <w:numPr>
          <w:ilvl w:val="0"/>
          <w:numId w:val="31"/>
        </w:numPr>
        <w:ind w:left="357" w:hanging="357"/>
        <w:jc w:val="both"/>
        <w:rPr>
          <w:rFonts w:asciiTheme="minorHAnsi" w:hAnsiTheme="minorHAnsi" w:cstheme="minorHAnsi"/>
        </w:rPr>
      </w:pPr>
      <w:r w:rsidRPr="0017794F">
        <w:rPr>
          <w:rFonts w:asciiTheme="minorHAnsi" w:hAnsiTheme="minorHAnsi" w:cstheme="minorHAnsi"/>
        </w:rPr>
        <w:t>Niniejsz</w:t>
      </w:r>
      <w:r w:rsidR="00653AA6">
        <w:rPr>
          <w:rFonts w:asciiTheme="minorHAnsi" w:hAnsiTheme="minorHAnsi" w:cstheme="minorHAnsi"/>
        </w:rPr>
        <w:t>e</w:t>
      </w:r>
      <w:r w:rsidRPr="0017794F">
        <w:rPr>
          <w:rFonts w:asciiTheme="minorHAnsi" w:hAnsiTheme="minorHAnsi" w:cstheme="minorHAnsi"/>
        </w:rPr>
        <w:t xml:space="preserve"> </w:t>
      </w:r>
      <w:r w:rsidR="00653AA6">
        <w:rPr>
          <w:rFonts w:asciiTheme="minorHAnsi" w:hAnsiTheme="minorHAnsi" w:cstheme="minorHAnsi"/>
        </w:rPr>
        <w:t>zasady</w:t>
      </w:r>
      <w:r w:rsidRPr="0017794F">
        <w:rPr>
          <w:rFonts w:asciiTheme="minorHAnsi" w:hAnsiTheme="minorHAnsi" w:cstheme="minorHAnsi"/>
        </w:rPr>
        <w:t xml:space="preserve"> wchodz</w:t>
      </w:r>
      <w:r w:rsidR="00653AA6">
        <w:rPr>
          <w:rFonts w:asciiTheme="minorHAnsi" w:hAnsiTheme="minorHAnsi" w:cstheme="minorHAnsi"/>
        </w:rPr>
        <w:t>ą</w:t>
      </w:r>
      <w:r w:rsidRPr="0017794F">
        <w:rPr>
          <w:rFonts w:asciiTheme="minorHAnsi" w:hAnsiTheme="minorHAnsi" w:cstheme="minorHAnsi"/>
        </w:rPr>
        <w:t xml:space="preserve"> w życie z dniem </w:t>
      </w:r>
      <w:r w:rsidR="00653AA6">
        <w:rPr>
          <w:rFonts w:asciiTheme="minorHAnsi" w:hAnsiTheme="minorHAnsi" w:cstheme="minorHAnsi"/>
        </w:rPr>
        <w:t>3</w:t>
      </w:r>
      <w:r w:rsidRPr="00A43F2C">
        <w:rPr>
          <w:rFonts w:asciiTheme="minorHAnsi" w:hAnsiTheme="minorHAnsi" w:cstheme="minorHAnsi"/>
        </w:rPr>
        <w:t>1.0</w:t>
      </w:r>
      <w:r w:rsidR="00653AA6">
        <w:rPr>
          <w:rFonts w:asciiTheme="minorHAnsi" w:hAnsiTheme="minorHAnsi" w:cstheme="minorHAnsi"/>
        </w:rPr>
        <w:t>7</w:t>
      </w:r>
      <w:r w:rsidRPr="00A43F2C">
        <w:rPr>
          <w:rFonts w:asciiTheme="minorHAnsi" w:hAnsiTheme="minorHAnsi" w:cstheme="minorHAnsi"/>
        </w:rPr>
        <w:t>.20</w:t>
      </w:r>
      <w:r w:rsidR="00CE6B5A" w:rsidRPr="00A43F2C">
        <w:rPr>
          <w:rFonts w:asciiTheme="minorHAnsi" w:hAnsiTheme="minorHAnsi" w:cstheme="minorHAnsi"/>
        </w:rPr>
        <w:t>2</w:t>
      </w:r>
      <w:r w:rsidR="00DF15F8" w:rsidRPr="00A43F2C">
        <w:rPr>
          <w:rFonts w:asciiTheme="minorHAnsi" w:hAnsiTheme="minorHAnsi" w:cstheme="minorHAnsi"/>
        </w:rPr>
        <w:t>5</w:t>
      </w:r>
      <w:r w:rsidR="00653AA6">
        <w:rPr>
          <w:rFonts w:asciiTheme="minorHAnsi" w:hAnsiTheme="minorHAnsi" w:cstheme="minorHAnsi"/>
        </w:rPr>
        <w:t xml:space="preserve"> </w:t>
      </w:r>
      <w:r w:rsidRPr="00A43F2C">
        <w:rPr>
          <w:rFonts w:asciiTheme="minorHAnsi" w:hAnsiTheme="minorHAnsi" w:cstheme="minorHAnsi"/>
        </w:rPr>
        <w:t>r.</w:t>
      </w:r>
    </w:p>
    <w:sectPr w:rsidR="002E5887" w:rsidRPr="00A43F2C" w:rsidSect="004421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A9CD" w14:textId="77777777" w:rsidR="00766D1F" w:rsidRDefault="00766D1F" w:rsidP="008C628B">
      <w:r>
        <w:separator/>
      </w:r>
    </w:p>
  </w:endnote>
  <w:endnote w:type="continuationSeparator" w:id="0">
    <w:p w14:paraId="1C64BC6F" w14:textId="77777777" w:rsidR="00766D1F" w:rsidRDefault="00766D1F" w:rsidP="008C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520989"/>
      <w:docPartObj>
        <w:docPartGallery w:val="Page Numbers (Bottom of Page)"/>
        <w:docPartUnique/>
      </w:docPartObj>
    </w:sdtPr>
    <w:sdtContent>
      <w:p w14:paraId="01FA7685" w14:textId="77777777" w:rsidR="008C628B" w:rsidRDefault="008C628B">
        <w:pPr>
          <w:pStyle w:val="Stopka"/>
          <w:jc w:val="right"/>
        </w:pPr>
        <w:r>
          <w:fldChar w:fldCharType="begin"/>
        </w:r>
        <w:r>
          <w:instrText>PAGE   \* MERGEFORMAT</w:instrText>
        </w:r>
        <w:r>
          <w:fldChar w:fldCharType="separate"/>
        </w:r>
        <w:r w:rsidR="00137FCF">
          <w:rPr>
            <w:noProof/>
          </w:rPr>
          <w:t>9</w:t>
        </w:r>
        <w:r>
          <w:fldChar w:fldCharType="end"/>
        </w:r>
      </w:p>
    </w:sdtContent>
  </w:sdt>
  <w:p w14:paraId="00A16C64" w14:textId="77777777" w:rsidR="008C628B" w:rsidRDefault="008C62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6D2A8" w14:textId="77777777" w:rsidR="00766D1F" w:rsidRDefault="00766D1F" w:rsidP="008C628B">
      <w:r>
        <w:separator/>
      </w:r>
    </w:p>
  </w:footnote>
  <w:footnote w:type="continuationSeparator" w:id="0">
    <w:p w14:paraId="10053190" w14:textId="77777777" w:rsidR="00766D1F" w:rsidRDefault="00766D1F" w:rsidP="008C6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C64"/>
    <w:multiLevelType w:val="hybridMultilevel"/>
    <w:tmpl w:val="81FC4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526F8"/>
    <w:multiLevelType w:val="hybridMultilevel"/>
    <w:tmpl w:val="74B6D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316795"/>
    <w:multiLevelType w:val="hybridMultilevel"/>
    <w:tmpl w:val="7F66F742"/>
    <w:lvl w:ilvl="0" w:tplc="4CF85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2F7AD6"/>
    <w:multiLevelType w:val="hybridMultilevel"/>
    <w:tmpl w:val="5378B65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96A4E3D"/>
    <w:multiLevelType w:val="hybridMultilevel"/>
    <w:tmpl w:val="A4528288"/>
    <w:lvl w:ilvl="0" w:tplc="2D1861E2">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881567"/>
    <w:multiLevelType w:val="hybridMultilevel"/>
    <w:tmpl w:val="324E5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41187F"/>
    <w:multiLevelType w:val="hybridMultilevel"/>
    <w:tmpl w:val="22E2A338"/>
    <w:lvl w:ilvl="0" w:tplc="04150017">
      <w:start w:val="1"/>
      <w:numFmt w:val="lowerLetter"/>
      <w:lvlText w:val="%1)"/>
      <w:lvlJc w:val="left"/>
      <w:pPr>
        <w:ind w:left="1069" w:hanging="360"/>
      </w:pPr>
      <w:rPr>
        <w:rFonts w:hint="default"/>
      </w:rPr>
    </w:lvl>
    <w:lvl w:ilvl="1" w:tplc="E0BC3DB0">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38175B3"/>
    <w:multiLevelType w:val="hybridMultilevel"/>
    <w:tmpl w:val="C88C2C3C"/>
    <w:lvl w:ilvl="0" w:tplc="80E07D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04245E"/>
    <w:multiLevelType w:val="hybridMultilevel"/>
    <w:tmpl w:val="E848C68C"/>
    <w:lvl w:ilvl="0" w:tplc="6A2A433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BE6C6E"/>
    <w:multiLevelType w:val="hybridMultilevel"/>
    <w:tmpl w:val="0C906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550B12"/>
    <w:multiLevelType w:val="hybridMultilevel"/>
    <w:tmpl w:val="D634F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E77816"/>
    <w:multiLevelType w:val="hybridMultilevel"/>
    <w:tmpl w:val="D80E18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FC3138"/>
    <w:multiLevelType w:val="hybridMultilevel"/>
    <w:tmpl w:val="C02613E8"/>
    <w:lvl w:ilvl="0" w:tplc="04150017">
      <w:start w:val="1"/>
      <w:numFmt w:val="lowerLetter"/>
      <w:lvlText w:val="%1)"/>
      <w:lvlJc w:val="left"/>
      <w:pPr>
        <w:ind w:left="1069" w:hanging="360"/>
      </w:pPr>
      <w:rPr>
        <w:rFonts w:hint="default"/>
      </w:rPr>
    </w:lvl>
    <w:lvl w:ilvl="1" w:tplc="E0BC3DB0">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99510D4"/>
    <w:multiLevelType w:val="hybridMultilevel"/>
    <w:tmpl w:val="8C005D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091D03"/>
    <w:multiLevelType w:val="hybridMultilevel"/>
    <w:tmpl w:val="4B5EC668"/>
    <w:lvl w:ilvl="0" w:tplc="14CE7254">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D4053F9"/>
    <w:multiLevelType w:val="hybridMultilevel"/>
    <w:tmpl w:val="D694A254"/>
    <w:lvl w:ilvl="0" w:tplc="191A604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604C3B"/>
    <w:multiLevelType w:val="hybridMultilevel"/>
    <w:tmpl w:val="5AE2FB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363985"/>
    <w:multiLevelType w:val="hybridMultilevel"/>
    <w:tmpl w:val="9188967A"/>
    <w:lvl w:ilvl="0" w:tplc="4CDAC328">
      <w:start w:val="2"/>
      <w:numFmt w:val="decimal"/>
      <w:lvlText w:val="%1."/>
      <w:lvlJc w:val="left"/>
      <w:pPr>
        <w:ind w:left="502"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5D0D29"/>
    <w:multiLevelType w:val="hybridMultilevel"/>
    <w:tmpl w:val="24448EA2"/>
    <w:lvl w:ilvl="0" w:tplc="8308278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3484819"/>
    <w:multiLevelType w:val="hybridMultilevel"/>
    <w:tmpl w:val="1D0A782A"/>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68E574B"/>
    <w:multiLevelType w:val="hybridMultilevel"/>
    <w:tmpl w:val="EDA69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477C21"/>
    <w:multiLevelType w:val="hybridMultilevel"/>
    <w:tmpl w:val="9676C09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29C70125"/>
    <w:multiLevelType w:val="hybridMultilevel"/>
    <w:tmpl w:val="058AD11A"/>
    <w:lvl w:ilvl="0" w:tplc="48426866">
      <w:start w:val="1"/>
      <w:numFmt w:val="decimal"/>
      <w:lvlText w:val="%1)"/>
      <w:lvlJc w:val="left"/>
      <w:pPr>
        <w:ind w:left="1069" w:hanging="360"/>
      </w:pPr>
      <w:rPr>
        <w:rFonts w:hint="default"/>
      </w:rPr>
    </w:lvl>
    <w:lvl w:ilvl="1" w:tplc="E0BC3DB0">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2E4961E4"/>
    <w:multiLevelType w:val="hybridMultilevel"/>
    <w:tmpl w:val="454AAE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A478C5"/>
    <w:multiLevelType w:val="hybridMultilevel"/>
    <w:tmpl w:val="B5F4E4FC"/>
    <w:lvl w:ilvl="0" w:tplc="274E354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F77ED3"/>
    <w:multiLevelType w:val="hybridMultilevel"/>
    <w:tmpl w:val="96EA1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FF3720"/>
    <w:multiLevelType w:val="hybridMultilevel"/>
    <w:tmpl w:val="21AC3352"/>
    <w:lvl w:ilvl="0" w:tplc="5822A0F6">
      <w:start w:val="1"/>
      <w:numFmt w:val="decimal"/>
      <w:lvlText w:val="%1."/>
      <w:lvlJc w:val="left"/>
      <w:pPr>
        <w:tabs>
          <w:tab w:val="num" w:pos="720"/>
        </w:tabs>
        <w:ind w:left="-669" w:firstLine="1029"/>
      </w:pPr>
      <w:rPr>
        <w:rFonts w:hint="default"/>
        <w:b w:val="0"/>
        <w:i w:val="0"/>
      </w:r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7" w15:restartNumberingAfterBreak="0">
    <w:nsid w:val="397171FE"/>
    <w:multiLevelType w:val="hybridMultilevel"/>
    <w:tmpl w:val="2D70871E"/>
    <w:lvl w:ilvl="0" w:tplc="F774B5E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99194F"/>
    <w:multiLevelType w:val="hybridMultilevel"/>
    <w:tmpl w:val="8DCAE080"/>
    <w:lvl w:ilvl="0" w:tplc="43767F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3853D8"/>
    <w:multiLevelType w:val="hybridMultilevel"/>
    <w:tmpl w:val="7BB09174"/>
    <w:lvl w:ilvl="0" w:tplc="0415000F">
      <w:start w:val="1"/>
      <w:numFmt w:val="decimal"/>
      <w:lvlText w:val="%1."/>
      <w:lvlJc w:val="left"/>
      <w:pPr>
        <w:ind w:left="3251" w:hanging="360"/>
      </w:pPr>
    </w:lvl>
    <w:lvl w:ilvl="1" w:tplc="B4969302">
      <w:start w:val="1"/>
      <w:numFmt w:val="decimal"/>
      <w:lvlText w:val="%2)"/>
      <w:lvlJc w:val="left"/>
      <w:pPr>
        <w:ind w:left="3971" w:hanging="360"/>
      </w:pPr>
      <w:rPr>
        <w:rFonts w:hint="default"/>
      </w:rPr>
    </w:lvl>
    <w:lvl w:ilvl="2" w:tplc="0415001B" w:tentative="1">
      <w:start w:val="1"/>
      <w:numFmt w:val="lowerRoman"/>
      <w:lvlText w:val="%3."/>
      <w:lvlJc w:val="right"/>
      <w:pPr>
        <w:ind w:left="4691" w:hanging="180"/>
      </w:pPr>
    </w:lvl>
    <w:lvl w:ilvl="3" w:tplc="0415000F" w:tentative="1">
      <w:start w:val="1"/>
      <w:numFmt w:val="decimal"/>
      <w:lvlText w:val="%4."/>
      <w:lvlJc w:val="left"/>
      <w:pPr>
        <w:ind w:left="5411" w:hanging="360"/>
      </w:pPr>
    </w:lvl>
    <w:lvl w:ilvl="4" w:tplc="04150019" w:tentative="1">
      <w:start w:val="1"/>
      <w:numFmt w:val="lowerLetter"/>
      <w:lvlText w:val="%5."/>
      <w:lvlJc w:val="left"/>
      <w:pPr>
        <w:ind w:left="6131" w:hanging="360"/>
      </w:pPr>
    </w:lvl>
    <w:lvl w:ilvl="5" w:tplc="0415001B" w:tentative="1">
      <w:start w:val="1"/>
      <w:numFmt w:val="lowerRoman"/>
      <w:lvlText w:val="%6."/>
      <w:lvlJc w:val="right"/>
      <w:pPr>
        <w:ind w:left="6851" w:hanging="180"/>
      </w:pPr>
    </w:lvl>
    <w:lvl w:ilvl="6" w:tplc="0415000F" w:tentative="1">
      <w:start w:val="1"/>
      <w:numFmt w:val="decimal"/>
      <w:lvlText w:val="%7."/>
      <w:lvlJc w:val="left"/>
      <w:pPr>
        <w:ind w:left="7571" w:hanging="360"/>
      </w:pPr>
    </w:lvl>
    <w:lvl w:ilvl="7" w:tplc="04150019" w:tentative="1">
      <w:start w:val="1"/>
      <w:numFmt w:val="lowerLetter"/>
      <w:lvlText w:val="%8."/>
      <w:lvlJc w:val="left"/>
      <w:pPr>
        <w:ind w:left="8291" w:hanging="360"/>
      </w:pPr>
    </w:lvl>
    <w:lvl w:ilvl="8" w:tplc="0415001B" w:tentative="1">
      <w:start w:val="1"/>
      <w:numFmt w:val="lowerRoman"/>
      <w:lvlText w:val="%9."/>
      <w:lvlJc w:val="right"/>
      <w:pPr>
        <w:ind w:left="9011" w:hanging="180"/>
      </w:pPr>
    </w:lvl>
  </w:abstractNum>
  <w:abstractNum w:abstractNumId="30" w15:restartNumberingAfterBreak="0">
    <w:nsid w:val="3D3D7E8C"/>
    <w:multiLevelType w:val="hybridMultilevel"/>
    <w:tmpl w:val="3FCA9342"/>
    <w:lvl w:ilvl="0" w:tplc="B70A9480">
      <w:start w:val="1"/>
      <w:numFmt w:val="lowerLetter"/>
      <w:lvlText w:val="%1)"/>
      <w:lvlJc w:val="left"/>
      <w:pPr>
        <w:ind w:left="1077" w:hanging="360"/>
      </w:pPr>
      <w:rPr>
        <w:strike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52D923B5"/>
    <w:multiLevelType w:val="hybridMultilevel"/>
    <w:tmpl w:val="2AF8BC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B5768F"/>
    <w:multiLevelType w:val="hybridMultilevel"/>
    <w:tmpl w:val="1658A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F14C97"/>
    <w:multiLevelType w:val="hybridMultilevel"/>
    <w:tmpl w:val="09F08CE2"/>
    <w:lvl w:ilvl="0" w:tplc="2E34EB28">
      <w:start w:val="1"/>
      <w:numFmt w:val="bullet"/>
      <w:lvlText w:val=""/>
      <w:lvlJc w:val="left"/>
      <w:pPr>
        <w:ind w:left="1500" w:hanging="360"/>
      </w:pPr>
      <w:rPr>
        <w:rFonts w:ascii="Symbol" w:hAnsi="Symbol" w:hint="default"/>
        <w:b w:val="0"/>
        <w:strike w:val="0"/>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4" w15:restartNumberingAfterBreak="0">
    <w:nsid w:val="5D304021"/>
    <w:multiLevelType w:val="hybridMultilevel"/>
    <w:tmpl w:val="68D66A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6C85D74"/>
    <w:multiLevelType w:val="hybridMultilevel"/>
    <w:tmpl w:val="B42C9E78"/>
    <w:lvl w:ilvl="0" w:tplc="DF9E3DB6">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EA434B"/>
    <w:multiLevelType w:val="hybridMultilevel"/>
    <w:tmpl w:val="70C227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FA7AE1"/>
    <w:multiLevelType w:val="hybridMultilevel"/>
    <w:tmpl w:val="D5A00826"/>
    <w:lvl w:ilvl="0" w:tplc="0D3C2702">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0B37A1"/>
    <w:multiLevelType w:val="hybridMultilevel"/>
    <w:tmpl w:val="317007A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0070C94"/>
    <w:multiLevelType w:val="hybridMultilevel"/>
    <w:tmpl w:val="8FAAF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4B5C47"/>
    <w:multiLevelType w:val="hybridMultilevel"/>
    <w:tmpl w:val="AE44DE98"/>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73D044C6"/>
    <w:multiLevelType w:val="hybridMultilevel"/>
    <w:tmpl w:val="C5F8304C"/>
    <w:lvl w:ilvl="0" w:tplc="D2BC0262">
      <w:start w:val="2"/>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779F5A0D"/>
    <w:multiLevelType w:val="hybridMultilevel"/>
    <w:tmpl w:val="DF5690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BC2C71"/>
    <w:multiLevelType w:val="hybridMultilevel"/>
    <w:tmpl w:val="28DE334E"/>
    <w:lvl w:ilvl="0" w:tplc="A1B8A5E6">
      <w:start w:val="1"/>
      <w:numFmt w:val="decimal"/>
      <w:lvlText w:val="%1."/>
      <w:lvlJc w:val="left"/>
      <w:pPr>
        <w:ind w:left="1080" w:hanging="360"/>
      </w:pPr>
      <w:rPr>
        <w:b w:val="0"/>
        <w:bCs/>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D2B257C"/>
    <w:multiLevelType w:val="hybridMultilevel"/>
    <w:tmpl w:val="E6B8D7E6"/>
    <w:lvl w:ilvl="0" w:tplc="8D66282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5" w15:restartNumberingAfterBreak="0">
    <w:nsid w:val="7D8767AD"/>
    <w:multiLevelType w:val="hybridMultilevel"/>
    <w:tmpl w:val="82903F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DE34819"/>
    <w:multiLevelType w:val="hybridMultilevel"/>
    <w:tmpl w:val="81143E0E"/>
    <w:lvl w:ilvl="0" w:tplc="1AB2A40A">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7EAC61E1"/>
    <w:multiLevelType w:val="hybridMultilevel"/>
    <w:tmpl w:val="A4FE1E18"/>
    <w:lvl w:ilvl="0" w:tplc="E58CE83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368792">
    <w:abstractNumId w:val="2"/>
  </w:num>
  <w:num w:numId="2" w16cid:durableId="2066758587">
    <w:abstractNumId w:val="15"/>
  </w:num>
  <w:num w:numId="3" w16cid:durableId="1473131483">
    <w:abstractNumId w:val="46"/>
  </w:num>
  <w:num w:numId="4" w16cid:durableId="924074558">
    <w:abstractNumId w:val="26"/>
  </w:num>
  <w:num w:numId="5" w16cid:durableId="1828860747">
    <w:abstractNumId w:val="6"/>
  </w:num>
  <w:num w:numId="6" w16cid:durableId="755394905">
    <w:abstractNumId w:val="12"/>
  </w:num>
  <w:num w:numId="7" w16cid:durableId="1058893488">
    <w:abstractNumId w:val="43"/>
  </w:num>
  <w:num w:numId="8" w16cid:durableId="1817144310">
    <w:abstractNumId w:val="32"/>
  </w:num>
  <w:num w:numId="9" w16cid:durableId="2014257608">
    <w:abstractNumId w:val="47"/>
  </w:num>
  <w:num w:numId="10" w16cid:durableId="1578436968">
    <w:abstractNumId w:val="41"/>
  </w:num>
  <w:num w:numId="11" w16cid:durableId="52780939">
    <w:abstractNumId w:val="11"/>
  </w:num>
  <w:num w:numId="12" w16cid:durableId="421100420">
    <w:abstractNumId w:val="20"/>
  </w:num>
  <w:num w:numId="13" w16cid:durableId="376899786">
    <w:abstractNumId w:val="38"/>
  </w:num>
  <w:num w:numId="14" w16cid:durableId="1534343835">
    <w:abstractNumId w:val="19"/>
  </w:num>
  <w:num w:numId="15" w16cid:durableId="153377491">
    <w:abstractNumId w:val="22"/>
  </w:num>
  <w:num w:numId="16" w16cid:durableId="172913894">
    <w:abstractNumId w:val="5"/>
  </w:num>
  <w:num w:numId="17" w16cid:durableId="2101872616">
    <w:abstractNumId w:val="9"/>
  </w:num>
  <w:num w:numId="18" w16cid:durableId="1959096930">
    <w:abstractNumId w:val="0"/>
  </w:num>
  <w:num w:numId="19" w16cid:durableId="231425719">
    <w:abstractNumId w:val="37"/>
  </w:num>
  <w:num w:numId="20" w16cid:durableId="1128671277">
    <w:abstractNumId w:val="33"/>
  </w:num>
  <w:num w:numId="21" w16cid:durableId="585505464">
    <w:abstractNumId w:val="18"/>
  </w:num>
  <w:num w:numId="22" w16cid:durableId="1922565174">
    <w:abstractNumId w:val="29"/>
  </w:num>
  <w:num w:numId="23" w16cid:durableId="352221426">
    <w:abstractNumId w:val="36"/>
  </w:num>
  <w:num w:numId="24" w16cid:durableId="1292008513">
    <w:abstractNumId w:val="4"/>
  </w:num>
  <w:num w:numId="25" w16cid:durableId="113446783">
    <w:abstractNumId w:val="8"/>
  </w:num>
  <w:num w:numId="26" w16cid:durableId="181866936">
    <w:abstractNumId w:val="24"/>
  </w:num>
  <w:num w:numId="27" w16cid:durableId="1591236905">
    <w:abstractNumId w:val="28"/>
  </w:num>
  <w:num w:numId="28" w16cid:durableId="920137663">
    <w:abstractNumId w:val="35"/>
  </w:num>
  <w:num w:numId="29" w16cid:durableId="1369645352">
    <w:abstractNumId w:val="23"/>
  </w:num>
  <w:num w:numId="30" w16cid:durableId="2014411931">
    <w:abstractNumId w:val="34"/>
  </w:num>
  <w:num w:numId="31" w16cid:durableId="646016845">
    <w:abstractNumId w:val="27"/>
  </w:num>
  <w:num w:numId="32" w16cid:durableId="1972318810">
    <w:abstractNumId w:val="45"/>
  </w:num>
  <w:num w:numId="33" w16cid:durableId="240674815">
    <w:abstractNumId w:val="14"/>
  </w:num>
  <w:num w:numId="34" w16cid:durableId="715617293">
    <w:abstractNumId w:val="17"/>
  </w:num>
  <w:num w:numId="35" w16cid:durableId="845436451">
    <w:abstractNumId w:val="44"/>
  </w:num>
  <w:num w:numId="36" w16cid:durableId="889653078">
    <w:abstractNumId w:val="42"/>
  </w:num>
  <w:num w:numId="37" w16cid:durableId="2132167734">
    <w:abstractNumId w:val="31"/>
  </w:num>
  <w:num w:numId="38" w16cid:durableId="427119920">
    <w:abstractNumId w:val="21"/>
  </w:num>
  <w:num w:numId="39" w16cid:durableId="1440955049">
    <w:abstractNumId w:val="13"/>
  </w:num>
  <w:num w:numId="40" w16cid:durableId="756026449">
    <w:abstractNumId w:val="1"/>
  </w:num>
  <w:num w:numId="41" w16cid:durableId="1749036031">
    <w:abstractNumId w:val="25"/>
  </w:num>
  <w:num w:numId="42" w16cid:durableId="1990983752">
    <w:abstractNumId w:val="40"/>
  </w:num>
  <w:num w:numId="43" w16cid:durableId="1248230415">
    <w:abstractNumId w:val="3"/>
  </w:num>
  <w:num w:numId="44" w16cid:durableId="1806004672">
    <w:abstractNumId w:val="30"/>
  </w:num>
  <w:num w:numId="45" w16cid:durableId="647441458">
    <w:abstractNumId w:val="7"/>
  </w:num>
  <w:num w:numId="46" w16cid:durableId="1744450694">
    <w:abstractNumId w:val="39"/>
  </w:num>
  <w:num w:numId="47" w16cid:durableId="1808276140">
    <w:abstractNumId w:val="10"/>
  </w:num>
  <w:num w:numId="48" w16cid:durableId="9704819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43C"/>
    <w:rsid w:val="00004AA8"/>
    <w:rsid w:val="00007C7D"/>
    <w:rsid w:val="0005231F"/>
    <w:rsid w:val="00064034"/>
    <w:rsid w:val="000A38A5"/>
    <w:rsid w:val="000A4488"/>
    <w:rsid w:val="000A5097"/>
    <w:rsid w:val="000B743C"/>
    <w:rsid w:val="000C73BE"/>
    <w:rsid w:val="00100498"/>
    <w:rsid w:val="00102E68"/>
    <w:rsid w:val="00127278"/>
    <w:rsid w:val="001335E2"/>
    <w:rsid w:val="00137FCF"/>
    <w:rsid w:val="001737B7"/>
    <w:rsid w:val="0017794F"/>
    <w:rsid w:val="00191C48"/>
    <w:rsid w:val="00195838"/>
    <w:rsid w:val="001E47DF"/>
    <w:rsid w:val="00224D4C"/>
    <w:rsid w:val="002262FB"/>
    <w:rsid w:val="002357E8"/>
    <w:rsid w:val="0026763E"/>
    <w:rsid w:val="002A09AF"/>
    <w:rsid w:val="002C388E"/>
    <w:rsid w:val="002D6B15"/>
    <w:rsid w:val="002E5887"/>
    <w:rsid w:val="003151D3"/>
    <w:rsid w:val="00323CC8"/>
    <w:rsid w:val="003248D9"/>
    <w:rsid w:val="00337114"/>
    <w:rsid w:val="0034016A"/>
    <w:rsid w:val="0035053E"/>
    <w:rsid w:val="00376933"/>
    <w:rsid w:val="003831D0"/>
    <w:rsid w:val="00390CF1"/>
    <w:rsid w:val="003A73C4"/>
    <w:rsid w:val="00406299"/>
    <w:rsid w:val="004363F9"/>
    <w:rsid w:val="004421D7"/>
    <w:rsid w:val="004508EB"/>
    <w:rsid w:val="00454B64"/>
    <w:rsid w:val="0047072E"/>
    <w:rsid w:val="0048695C"/>
    <w:rsid w:val="00492DC6"/>
    <w:rsid w:val="004F1846"/>
    <w:rsid w:val="004F1A6C"/>
    <w:rsid w:val="00502C3B"/>
    <w:rsid w:val="00505D48"/>
    <w:rsid w:val="00510C23"/>
    <w:rsid w:val="00554CAF"/>
    <w:rsid w:val="0058773A"/>
    <w:rsid w:val="00592AE8"/>
    <w:rsid w:val="005A1C09"/>
    <w:rsid w:val="005A607A"/>
    <w:rsid w:val="005C23BC"/>
    <w:rsid w:val="005E005B"/>
    <w:rsid w:val="005F710C"/>
    <w:rsid w:val="00652C21"/>
    <w:rsid w:val="00653AA6"/>
    <w:rsid w:val="00656C16"/>
    <w:rsid w:val="006C102A"/>
    <w:rsid w:val="006E2C60"/>
    <w:rsid w:val="006F39D0"/>
    <w:rsid w:val="006F7396"/>
    <w:rsid w:val="007009D4"/>
    <w:rsid w:val="00701E89"/>
    <w:rsid w:val="00740919"/>
    <w:rsid w:val="007548C4"/>
    <w:rsid w:val="00760B23"/>
    <w:rsid w:val="00766827"/>
    <w:rsid w:val="00766D1F"/>
    <w:rsid w:val="007A5870"/>
    <w:rsid w:val="007E7E53"/>
    <w:rsid w:val="007F691B"/>
    <w:rsid w:val="008226FD"/>
    <w:rsid w:val="00823992"/>
    <w:rsid w:val="00830280"/>
    <w:rsid w:val="00830EFD"/>
    <w:rsid w:val="00831292"/>
    <w:rsid w:val="0083266B"/>
    <w:rsid w:val="00857BEC"/>
    <w:rsid w:val="00884A65"/>
    <w:rsid w:val="008919B1"/>
    <w:rsid w:val="008955D5"/>
    <w:rsid w:val="008959D3"/>
    <w:rsid w:val="00896693"/>
    <w:rsid w:val="008B6816"/>
    <w:rsid w:val="008C514F"/>
    <w:rsid w:val="008C628B"/>
    <w:rsid w:val="008F1BF4"/>
    <w:rsid w:val="00913DBE"/>
    <w:rsid w:val="00957F3D"/>
    <w:rsid w:val="00963583"/>
    <w:rsid w:val="009872EE"/>
    <w:rsid w:val="009963F7"/>
    <w:rsid w:val="009C1ACF"/>
    <w:rsid w:val="009D0D25"/>
    <w:rsid w:val="009E7348"/>
    <w:rsid w:val="009F63A0"/>
    <w:rsid w:val="00A0768E"/>
    <w:rsid w:val="00A204E0"/>
    <w:rsid w:val="00A33C70"/>
    <w:rsid w:val="00A36EE8"/>
    <w:rsid w:val="00A43F2C"/>
    <w:rsid w:val="00A6619F"/>
    <w:rsid w:val="00A70034"/>
    <w:rsid w:val="00A74797"/>
    <w:rsid w:val="00A92F72"/>
    <w:rsid w:val="00A93760"/>
    <w:rsid w:val="00AB5B4B"/>
    <w:rsid w:val="00AC0050"/>
    <w:rsid w:val="00AD466A"/>
    <w:rsid w:val="00AE32F9"/>
    <w:rsid w:val="00B026E3"/>
    <w:rsid w:val="00B14F77"/>
    <w:rsid w:val="00B64FE3"/>
    <w:rsid w:val="00B75A3E"/>
    <w:rsid w:val="00B8395B"/>
    <w:rsid w:val="00B85401"/>
    <w:rsid w:val="00B86AAA"/>
    <w:rsid w:val="00B91BD6"/>
    <w:rsid w:val="00B96E97"/>
    <w:rsid w:val="00BC28A4"/>
    <w:rsid w:val="00C05D4E"/>
    <w:rsid w:val="00C12840"/>
    <w:rsid w:val="00C320B7"/>
    <w:rsid w:val="00C42D44"/>
    <w:rsid w:val="00C524F8"/>
    <w:rsid w:val="00C543F0"/>
    <w:rsid w:val="00C707F7"/>
    <w:rsid w:val="00C81E6F"/>
    <w:rsid w:val="00C87BE2"/>
    <w:rsid w:val="00CA0FE0"/>
    <w:rsid w:val="00CB3D6E"/>
    <w:rsid w:val="00CC7C50"/>
    <w:rsid w:val="00CE6B5A"/>
    <w:rsid w:val="00CF2E2E"/>
    <w:rsid w:val="00D27487"/>
    <w:rsid w:val="00D30B33"/>
    <w:rsid w:val="00D3520F"/>
    <w:rsid w:val="00D47168"/>
    <w:rsid w:val="00D5783D"/>
    <w:rsid w:val="00D61B27"/>
    <w:rsid w:val="00D61FBB"/>
    <w:rsid w:val="00D80A09"/>
    <w:rsid w:val="00DE425A"/>
    <w:rsid w:val="00DF00FD"/>
    <w:rsid w:val="00DF0BB5"/>
    <w:rsid w:val="00DF15F8"/>
    <w:rsid w:val="00E12C3D"/>
    <w:rsid w:val="00E24D9D"/>
    <w:rsid w:val="00E24EE7"/>
    <w:rsid w:val="00E379E4"/>
    <w:rsid w:val="00E42999"/>
    <w:rsid w:val="00E8073F"/>
    <w:rsid w:val="00EB4A75"/>
    <w:rsid w:val="00ED2A7C"/>
    <w:rsid w:val="00EE7E3F"/>
    <w:rsid w:val="00F01AC6"/>
    <w:rsid w:val="00F0792F"/>
    <w:rsid w:val="00F22523"/>
    <w:rsid w:val="00F30DE5"/>
    <w:rsid w:val="00F33E09"/>
    <w:rsid w:val="00F40EF7"/>
    <w:rsid w:val="00F70A63"/>
    <w:rsid w:val="00F937F4"/>
    <w:rsid w:val="00FE1528"/>
    <w:rsid w:val="00FE3990"/>
    <w:rsid w:val="00FE3F67"/>
    <w:rsid w:val="00FE6EAF"/>
    <w:rsid w:val="00FF06A8"/>
    <w:rsid w:val="00FF7E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AB7D"/>
  <w15:docId w15:val="{1DFF1B20-1C85-421E-964E-E6B2AF04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743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955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33C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0B743C"/>
    <w:pPr>
      <w:keepNext/>
      <w:spacing w:line="360" w:lineRule="auto"/>
      <w:jc w:val="center"/>
      <w:outlineLvl w:val="2"/>
    </w:pPr>
    <w:rPr>
      <w:b/>
      <w:bCs/>
      <w:sz w:val="28"/>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0B743C"/>
    <w:rPr>
      <w:rFonts w:ascii="Times New Roman" w:eastAsia="Times New Roman" w:hAnsi="Times New Roman" w:cs="Times New Roman"/>
      <w:b/>
      <w:bCs/>
      <w:sz w:val="28"/>
      <w:szCs w:val="16"/>
      <w:lang w:eastAsia="pl-PL"/>
    </w:rPr>
  </w:style>
  <w:style w:type="paragraph" w:styleId="Tytu">
    <w:name w:val="Title"/>
    <w:basedOn w:val="Normalny"/>
    <w:link w:val="TytuZnak"/>
    <w:qFormat/>
    <w:rsid w:val="000B743C"/>
    <w:pPr>
      <w:jc w:val="center"/>
    </w:pPr>
    <w:rPr>
      <w:b/>
      <w:bCs/>
      <w:sz w:val="36"/>
    </w:rPr>
  </w:style>
  <w:style w:type="character" w:customStyle="1" w:styleId="TytuZnak">
    <w:name w:val="Tytuł Znak"/>
    <w:basedOn w:val="Domylnaczcionkaakapitu"/>
    <w:link w:val="Tytu"/>
    <w:rsid w:val="000B743C"/>
    <w:rPr>
      <w:rFonts w:ascii="Times New Roman" w:eastAsia="Times New Roman" w:hAnsi="Times New Roman" w:cs="Times New Roman"/>
      <w:b/>
      <w:bCs/>
      <w:sz w:val="36"/>
      <w:szCs w:val="24"/>
      <w:lang w:eastAsia="pl-PL"/>
    </w:rPr>
  </w:style>
  <w:style w:type="paragraph" w:styleId="Akapitzlist">
    <w:name w:val="List Paragraph"/>
    <w:basedOn w:val="Normalny"/>
    <w:uiPriority w:val="34"/>
    <w:qFormat/>
    <w:rsid w:val="000B743C"/>
    <w:pPr>
      <w:ind w:left="720"/>
      <w:contextualSpacing/>
    </w:pPr>
  </w:style>
  <w:style w:type="character" w:customStyle="1" w:styleId="Nagwek1Znak">
    <w:name w:val="Nagłówek 1 Znak"/>
    <w:basedOn w:val="Domylnaczcionkaakapitu"/>
    <w:link w:val="Nagwek1"/>
    <w:uiPriority w:val="9"/>
    <w:rsid w:val="008955D5"/>
    <w:rPr>
      <w:rFonts w:asciiTheme="majorHAnsi" w:eastAsiaTheme="majorEastAsia" w:hAnsiTheme="majorHAnsi" w:cstheme="majorBidi"/>
      <w:b/>
      <w:bCs/>
      <w:color w:val="365F91" w:themeColor="accent1" w:themeShade="BF"/>
      <w:sz w:val="28"/>
      <w:szCs w:val="28"/>
      <w:lang w:eastAsia="pl-PL"/>
    </w:rPr>
  </w:style>
  <w:style w:type="character" w:styleId="Hipercze">
    <w:name w:val="Hyperlink"/>
    <w:basedOn w:val="Domylnaczcionkaakapitu"/>
    <w:uiPriority w:val="99"/>
    <w:unhideWhenUsed/>
    <w:rsid w:val="008B6816"/>
    <w:rPr>
      <w:color w:val="0000FF" w:themeColor="hyperlink"/>
      <w:u w:val="single"/>
    </w:rPr>
  </w:style>
  <w:style w:type="character" w:customStyle="1" w:styleId="Nagwek2Znak">
    <w:name w:val="Nagłówek 2 Znak"/>
    <w:basedOn w:val="Domylnaczcionkaakapitu"/>
    <w:link w:val="Nagwek2"/>
    <w:uiPriority w:val="9"/>
    <w:semiHidden/>
    <w:rsid w:val="00A33C70"/>
    <w:rPr>
      <w:rFonts w:asciiTheme="majorHAnsi" w:eastAsiaTheme="majorEastAsia" w:hAnsiTheme="majorHAnsi" w:cstheme="majorBidi"/>
      <w:b/>
      <w:bCs/>
      <w:color w:val="4F81BD" w:themeColor="accent1"/>
      <w:sz w:val="26"/>
      <w:szCs w:val="26"/>
      <w:lang w:eastAsia="pl-PL"/>
    </w:rPr>
  </w:style>
  <w:style w:type="paragraph" w:styleId="Tekstdymka">
    <w:name w:val="Balloon Text"/>
    <w:basedOn w:val="Normalny"/>
    <w:link w:val="TekstdymkaZnak"/>
    <w:uiPriority w:val="99"/>
    <w:semiHidden/>
    <w:unhideWhenUsed/>
    <w:rsid w:val="008919B1"/>
    <w:rPr>
      <w:rFonts w:ascii="Tahoma" w:hAnsi="Tahoma" w:cs="Tahoma"/>
      <w:sz w:val="16"/>
      <w:szCs w:val="16"/>
    </w:rPr>
  </w:style>
  <w:style w:type="character" w:customStyle="1" w:styleId="TekstdymkaZnak">
    <w:name w:val="Tekst dymka Znak"/>
    <w:basedOn w:val="Domylnaczcionkaakapitu"/>
    <w:link w:val="Tekstdymka"/>
    <w:uiPriority w:val="99"/>
    <w:semiHidden/>
    <w:rsid w:val="008919B1"/>
    <w:rPr>
      <w:rFonts w:ascii="Tahoma" w:eastAsia="Times New Roman" w:hAnsi="Tahoma" w:cs="Tahoma"/>
      <w:sz w:val="16"/>
      <w:szCs w:val="16"/>
      <w:lang w:eastAsia="pl-PL"/>
    </w:rPr>
  </w:style>
  <w:style w:type="paragraph" w:styleId="Nagwek">
    <w:name w:val="header"/>
    <w:basedOn w:val="Normalny"/>
    <w:link w:val="NagwekZnak"/>
    <w:uiPriority w:val="99"/>
    <w:unhideWhenUsed/>
    <w:rsid w:val="008C628B"/>
    <w:pPr>
      <w:tabs>
        <w:tab w:val="center" w:pos="4536"/>
        <w:tab w:val="right" w:pos="9072"/>
      </w:tabs>
    </w:pPr>
  </w:style>
  <w:style w:type="character" w:customStyle="1" w:styleId="NagwekZnak">
    <w:name w:val="Nagłówek Znak"/>
    <w:basedOn w:val="Domylnaczcionkaakapitu"/>
    <w:link w:val="Nagwek"/>
    <w:uiPriority w:val="99"/>
    <w:rsid w:val="008C628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C628B"/>
    <w:pPr>
      <w:tabs>
        <w:tab w:val="center" w:pos="4536"/>
        <w:tab w:val="right" w:pos="9072"/>
      </w:tabs>
    </w:pPr>
  </w:style>
  <w:style w:type="character" w:customStyle="1" w:styleId="StopkaZnak">
    <w:name w:val="Stopka Znak"/>
    <w:basedOn w:val="Domylnaczcionkaakapitu"/>
    <w:link w:val="Stopka"/>
    <w:uiPriority w:val="99"/>
    <w:rsid w:val="008C628B"/>
    <w:rPr>
      <w:rFonts w:ascii="Times New Roman" w:eastAsia="Times New Roman" w:hAnsi="Times New Roman" w:cs="Times New Roman"/>
      <w:sz w:val="24"/>
      <w:szCs w:val="24"/>
      <w:lang w:eastAsia="pl-PL"/>
    </w:rPr>
  </w:style>
  <w:style w:type="paragraph" w:customStyle="1" w:styleId="Default">
    <w:name w:val="Default"/>
    <w:rsid w:val="00127278"/>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11D6-CD8E-492A-BF7F-ADE99710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3063</Words>
  <Characters>18381</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Dabrowska</dc:creator>
  <cp:lastModifiedBy>Robert Błaszczuk</cp:lastModifiedBy>
  <cp:revision>8</cp:revision>
  <cp:lastPrinted>2025-07-31T09:18:00Z</cp:lastPrinted>
  <dcterms:created xsi:type="dcterms:W3CDTF">2025-07-30T11:03:00Z</dcterms:created>
  <dcterms:modified xsi:type="dcterms:W3CDTF">2025-08-01T06:00:00Z</dcterms:modified>
</cp:coreProperties>
</file>